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FF" w:rsidRPr="00050B7C" w:rsidRDefault="00521CD6" w:rsidP="002C5D9A">
      <w:pPr>
        <w:rPr>
          <w:color w:val="003366"/>
          <w:lang w:val="ro-R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1681480" cy="539750"/>
            <wp:effectExtent l="0" t="0" r="0" b="0"/>
            <wp:wrapTight wrapText="bothSides">
              <wp:wrapPolygon edited="0">
                <wp:start x="0" y="0"/>
                <wp:lineTo x="0" y="20584"/>
                <wp:lineTo x="21290" y="20584"/>
                <wp:lineTo x="21290" y="0"/>
                <wp:lineTo x="0" y="0"/>
              </wp:wrapPolygon>
            </wp:wrapTight>
            <wp:docPr id="4" name="Picture 2" descr="logo-ICR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CR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FF" w:rsidRPr="00050B7C">
        <w:rPr>
          <w:lang w:val="ro-RO"/>
        </w:rPr>
        <w:t xml:space="preserve">                       </w:t>
      </w:r>
      <w:r w:rsidR="00E665FF" w:rsidRPr="00050B7C">
        <w:rPr>
          <w:color w:val="003366"/>
          <w:lang w:val="ro-RO"/>
        </w:rPr>
        <w:t xml:space="preserve"> </w:t>
      </w:r>
    </w:p>
    <w:p w:rsidR="00E665FF" w:rsidRPr="00050B7C" w:rsidRDefault="00E665FF" w:rsidP="00E665FF">
      <w:pPr>
        <w:ind w:left="7920" w:firstLine="720"/>
        <w:rPr>
          <w:color w:val="003366"/>
          <w:lang w:val="ro-RO"/>
        </w:rPr>
      </w:pPr>
      <w:r w:rsidRPr="00050B7C">
        <w:rPr>
          <w:color w:val="003366"/>
          <w:lang w:val="ro-RO"/>
        </w:rPr>
        <w:t xml:space="preserve">                            </w:t>
      </w:r>
    </w:p>
    <w:p w:rsidR="00E665FF" w:rsidRPr="00050B7C" w:rsidRDefault="003E0BF0" w:rsidP="00E665FF">
      <w:pPr>
        <w:ind w:left="4320"/>
        <w:rPr>
          <w:color w:val="003366"/>
          <w:lang w:val="ro-RO"/>
        </w:rPr>
      </w:pPr>
      <w:r>
        <w:rPr>
          <w:noProof/>
          <w:color w:val="00336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6477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5B6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6pt" to="51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IH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0f3pK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MRNamNoAAAAHAQAADwAAAGRycy9kb3ducmV2LnhtbEyPwU7DMBBE70j8g7VIXKrWJkiI&#10;hmwqBOTGhRbEdRsvSUS8TmO3DXw9rjjAcXZWM2+K1eR6deAxdF4QrhYGFEvtbScNwuummt+CCpHE&#10;Uu+FEb44wKo8Pysot/4oL3xYx0alEAk5IbQxDrnWoW7ZUVj4gSV5H350FJMcG21HOqZw1+vMmBvt&#10;qJPU0NLADy3Xn+u9QwjVG++q71k9M+/Xjeds9/j8RIiXF9P9HajIU/x7hhN+QocyMW39XmxQPUIa&#10;EhGyZQbq5JrUBmr7e9Flof/zlz8AAAD//wMAUEsBAi0AFAAGAAgAAAAhALaDOJL+AAAA4QEAABMA&#10;AAAAAAAAAAAAAAAAAAAAAFtDb250ZW50X1R5cGVzXS54bWxQSwECLQAUAAYACAAAACEAOP0h/9YA&#10;AACUAQAACwAAAAAAAAAAAAAAAAAvAQAAX3JlbHMvLnJlbHNQSwECLQAUAAYACAAAACEAL9BiBxIC&#10;AAAoBAAADgAAAAAAAAAAAAAAAAAuAgAAZHJzL2Uyb0RvYy54bWxQSwECLQAUAAYACAAAACEAMRNa&#10;mNoAAAAHAQAADwAAAAAAAAAAAAAAAABsBAAAZHJzL2Rvd25yZXYueG1sUEsFBgAAAAAEAAQA8wAA&#10;AHMFAAAAAA==&#10;">
                <w10:wrap anchorx="margin"/>
              </v:line>
            </w:pict>
          </mc:Fallback>
        </mc:AlternateContent>
      </w:r>
      <w:r w:rsidR="00E665FF" w:rsidRPr="00050B7C">
        <w:rPr>
          <w:color w:val="003366"/>
          <w:lang w:val="ro-RO"/>
        </w:rPr>
        <w:t xml:space="preserve">                       </w:t>
      </w:r>
    </w:p>
    <w:p w:rsidR="00E665FF" w:rsidRPr="00050B7C" w:rsidRDefault="00E665FF" w:rsidP="00E665FF">
      <w:pPr>
        <w:jc w:val="right"/>
        <w:rPr>
          <w:lang w:val="ro-RO"/>
        </w:rPr>
      </w:pPr>
      <w:r w:rsidRPr="00050B7C">
        <w:rPr>
          <w:lang w:val="ro-RO"/>
        </w:rPr>
        <w:t xml:space="preserve">                                                                     </w:t>
      </w:r>
      <w:r w:rsidR="006452C8">
        <w:rPr>
          <w:lang w:val="ro-RO"/>
        </w:rPr>
        <w:t xml:space="preserve">                               5</w:t>
      </w:r>
      <w:r w:rsidRPr="00050B7C">
        <w:rPr>
          <w:lang w:val="ro-RO"/>
        </w:rPr>
        <w:t xml:space="preserve"> </w:t>
      </w:r>
      <w:r w:rsidR="006452C8">
        <w:rPr>
          <w:lang w:val="ro-RO"/>
        </w:rPr>
        <w:t>iulie</w:t>
      </w:r>
      <w:r w:rsidR="000E2172" w:rsidRPr="00050B7C">
        <w:rPr>
          <w:lang w:val="ro-RO"/>
        </w:rPr>
        <w:t xml:space="preserve"> 2017</w:t>
      </w:r>
    </w:p>
    <w:p w:rsidR="00E665FF" w:rsidRPr="00050B7C" w:rsidRDefault="00E665FF" w:rsidP="00E665FF">
      <w:pPr>
        <w:jc w:val="right"/>
        <w:rPr>
          <w:lang w:val="ro-RO"/>
        </w:rPr>
      </w:pPr>
    </w:p>
    <w:p w:rsidR="00E665FF" w:rsidRPr="00050B7C" w:rsidRDefault="00E665FF" w:rsidP="00E665FF">
      <w:pPr>
        <w:tabs>
          <w:tab w:val="left" w:pos="720"/>
        </w:tabs>
        <w:jc w:val="both"/>
        <w:rPr>
          <w:b/>
          <w:bCs/>
          <w:lang w:val="ro-RO"/>
        </w:rPr>
      </w:pPr>
    </w:p>
    <w:p w:rsidR="00E665FF" w:rsidRPr="00A716DB" w:rsidRDefault="000E2172" w:rsidP="000E2172">
      <w:pPr>
        <w:tabs>
          <w:tab w:val="left" w:pos="720"/>
        </w:tabs>
        <w:jc w:val="center"/>
        <w:rPr>
          <w:b/>
          <w:bCs/>
          <w:sz w:val="28"/>
          <w:szCs w:val="28"/>
          <w:lang w:val="ro-RO"/>
        </w:rPr>
      </w:pPr>
      <w:bookmarkStart w:id="1" w:name="_Hlk484505851"/>
      <w:r w:rsidRPr="00A716DB">
        <w:rPr>
          <w:b/>
          <w:bCs/>
          <w:sz w:val="28"/>
          <w:szCs w:val="28"/>
          <w:lang w:val="ro-RO"/>
        </w:rPr>
        <w:t>„</w:t>
      </w:r>
      <w:r w:rsidR="006452C8">
        <w:rPr>
          <w:b/>
          <w:bCs/>
          <w:sz w:val="28"/>
          <w:szCs w:val="28"/>
          <w:lang w:val="ro-RO"/>
        </w:rPr>
        <w:t>Acasă la tata</w:t>
      </w:r>
      <w:r w:rsidRPr="00A716DB">
        <w:rPr>
          <w:b/>
          <w:bCs/>
          <w:sz w:val="28"/>
          <w:szCs w:val="28"/>
          <w:lang w:val="ro-RO"/>
        </w:rPr>
        <w:t xml:space="preserve">” </w:t>
      </w:r>
      <w:r w:rsidR="00BC6558">
        <w:rPr>
          <w:b/>
          <w:bCs/>
          <w:sz w:val="28"/>
          <w:szCs w:val="28"/>
          <w:lang w:val="ro-RO"/>
        </w:rPr>
        <w:t xml:space="preserve">la </w:t>
      </w:r>
      <w:r w:rsidR="00E665FF" w:rsidRPr="00A716DB">
        <w:rPr>
          <w:b/>
          <w:bCs/>
          <w:sz w:val="28"/>
          <w:szCs w:val="28"/>
          <w:lang w:val="ro-RO"/>
        </w:rPr>
        <w:t>Cinemateca de la ICR Londra</w:t>
      </w:r>
    </w:p>
    <w:p w:rsidR="00E665FF" w:rsidRPr="00050B7C" w:rsidRDefault="00E665FF" w:rsidP="00C53930">
      <w:pPr>
        <w:tabs>
          <w:tab w:val="left" w:pos="720"/>
        </w:tabs>
        <w:jc w:val="both"/>
        <w:rPr>
          <w:b/>
          <w:bCs/>
          <w:lang w:val="ro-RO"/>
        </w:rPr>
      </w:pPr>
    </w:p>
    <w:p w:rsidR="00A91AD1" w:rsidRDefault="00A91AD1" w:rsidP="002C5D9A">
      <w:pPr>
        <w:tabs>
          <w:tab w:val="left" w:pos="720"/>
        </w:tabs>
        <w:jc w:val="both"/>
        <w:rPr>
          <w:bCs/>
          <w:lang w:val="ro-RO"/>
        </w:rPr>
      </w:pPr>
    </w:p>
    <w:p w:rsidR="00BC6558" w:rsidRDefault="00A91AD1" w:rsidP="00BC6558">
      <w:pPr>
        <w:tabs>
          <w:tab w:val="left" w:pos="720"/>
        </w:tabs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BC6558">
        <w:rPr>
          <w:bCs/>
          <w:lang w:val="ro-RO"/>
        </w:rPr>
        <w:t>Cinemateca</w:t>
      </w:r>
      <w:r w:rsidRPr="00050B7C">
        <w:rPr>
          <w:bCs/>
          <w:lang w:val="ro-RO"/>
        </w:rPr>
        <w:t xml:space="preserve"> </w:t>
      </w:r>
      <w:r>
        <w:rPr>
          <w:bCs/>
          <w:lang w:val="ro-RO"/>
        </w:rPr>
        <w:t>de la</w:t>
      </w:r>
      <w:r w:rsidRPr="00050B7C">
        <w:rPr>
          <w:bCs/>
          <w:lang w:val="ro-RO"/>
        </w:rPr>
        <w:t xml:space="preserve"> Institutul Cultural Român din Londra </w:t>
      </w:r>
      <w:r>
        <w:rPr>
          <w:bCs/>
          <w:lang w:val="ro-RO"/>
        </w:rPr>
        <w:t>continuă</w:t>
      </w:r>
      <w:r w:rsidR="00BC6558">
        <w:rPr>
          <w:bCs/>
          <w:lang w:val="ro-RO"/>
        </w:rPr>
        <w:t>, în 6 iulie,</w:t>
      </w:r>
      <w:r>
        <w:rPr>
          <w:bCs/>
          <w:lang w:val="ro-RO"/>
        </w:rPr>
        <w:t xml:space="preserve"> cu producția </w:t>
      </w:r>
      <w:r w:rsidRPr="004926CD">
        <w:rPr>
          <w:b/>
          <w:bCs/>
          <w:lang w:val="ro-RO"/>
        </w:rPr>
        <w:t>,,</w:t>
      </w:r>
      <w:r>
        <w:rPr>
          <w:b/>
          <w:bCs/>
          <w:lang w:val="ro-RO"/>
        </w:rPr>
        <w:t>Acasă la tata</w:t>
      </w:r>
      <w:r w:rsidRPr="004926CD">
        <w:rPr>
          <w:b/>
          <w:bCs/>
          <w:lang w:val="ro-RO"/>
        </w:rPr>
        <w:t>”</w:t>
      </w:r>
      <w:r w:rsidRPr="00A91AD1">
        <w:rPr>
          <w:bCs/>
          <w:lang w:val="ro-RO"/>
        </w:rPr>
        <w:t>,</w:t>
      </w:r>
      <w:r w:rsidRPr="00050B7C">
        <w:rPr>
          <w:bCs/>
          <w:lang w:val="ro-RO"/>
        </w:rPr>
        <w:t xml:space="preserve"> </w:t>
      </w:r>
      <w:r>
        <w:rPr>
          <w:bCs/>
          <w:lang w:val="ro-RO"/>
        </w:rPr>
        <w:t xml:space="preserve">debutul regizoral al lui Andrei </w:t>
      </w:r>
      <w:proofErr w:type="spellStart"/>
      <w:r>
        <w:rPr>
          <w:bCs/>
          <w:lang w:val="ro-RO"/>
        </w:rPr>
        <w:t>Cohn</w:t>
      </w:r>
      <w:proofErr w:type="spellEnd"/>
      <w:r>
        <w:rPr>
          <w:bCs/>
          <w:lang w:val="ro-RO"/>
        </w:rPr>
        <w:t xml:space="preserve">. </w:t>
      </w:r>
      <w:r w:rsidR="00BC6558">
        <w:rPr>
          <w:bCs/>
          <w:lang w:val="ro-RO"/>
        </w:rPr>
        <w:t>După proiecția de la Institut</w:t>
      </w:r>
      <w:r w:rsidR="00BC6558" w:rsidRPr="00050B7C">
        <w:rPr>
          <w:bCs/>
          <w:lang w:val="ro-RO"/>
        </w:rPr>
        <w:t>,</w:t>
      </w:r>
      <w:r w:rsidR="00BC6558">
        <w:rPr>
          <w:bCs/>
          <w:lang w:val="ro-RO"/>
        </w:rPr>
        <w:t xml:space="preserve"> filmul va fi prezentat și la centrul cultural ”</w:t>
      </w:r>
      <w:proofErr w:type="spellStart"/>
      <w:r w:rsidR="00BC6558">
        <w:rPr>
          <w:bCs/>
          <w:lang w:val="ro-RO"/>
        </w:rPr>
        <w:t>artFix</w:t>
      </w:r>
      <w:proofErr w:type="spellEnd"/>
      <w:r w:rsidR="00BC6558">
        <w:rPr>
          <w:bCs/>
          <w:lang w:val="ro-RO"/>
        </w:rPr>
        <w:t>” din Londra, inaugurând astfel un nou parteneriat pentru promovarea filmului românesc.</w:t>
      </w:r>
    </w:p>
    <w:p w:rsidR="00BC6558" w:rsidRDefault="00BC6558" w:rsidP="002C5D9A">
      <w:pPr>
        <w:tabs>
          <w:tab w:val="left" w:pos="720"/>
        </w:tabs>
        <w:jc w:val="both"/>
        <w:rPr>
          <w:bCs/>
          <w:lang w:val="ro-RO"/>
        </w:rPr>
      </w:pPr>
    </w:p>
    <w:p w:rsidR="00BC6558" w:rsidRDefault="00BC6558" w:rsidP="002C5D9A">
      <w:pPr>
        <w:tabs>
          <w:tab w:val="left" w:pos="720"/>
        </w:tabs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A91AD1">
        <w:rPr>
          <w:bCs/>
          <w:lang w:val="ro-RO"/>
        </w:rPr>
        <w:t xml:space="preserve">Cu o distribuție </w:t>
      </w:r>
      <w:r>
        <w:rPr>
          <w:bCs/>
          <w:lang w:val="ro-RO"/>
        </w:rPr>
        <w:t>excelentă</w:t>
      </w:r>
      <w:r w:rsidR="00A91AD1">
        <w:rPr>
          <w:bCs/>
          <w:lang w:val="ro-RO"/>
        </w:rPr>
        <w:t>,</w:t>
      </w:r>
      <w:r>
        <w:rPr>
          <w:bCs/>
          <w:lang w:val="ro-RO"/>
        </w:rPr>
        <w:t xml:space="preserve"> în care figurează </w:t>
      </w:r>
      <w:r w:rsidR="00A91AD1">
        <w:rPr>
          <w:bCs/>
          <w:lang w:val="ro-RO"/>
        </w:rPr>
        <w:t xml:space="preserve"> </w:t>
      </w:r>
      <w:r w:rsidRPr="0009708F">
        <w:rPr>
          <w:bCs/>
          <w:lang w:val="ro-RO"/>
        </w:rPr>
        <w:t>Alexandru Papadopol</w:t>
      </w:r>
      <w:r>
        <w:rPr>
          <w:bCs/>
          <w:lang w:val="ro-RO"/>
        </w:rPr>
        <w:t xml:space="preserve">, </w:t>
      </w:r>
      <w:r w:rsidRPr="0009708F">
        <w:rPr>
          <w:bCs/>
          <w:lang w:val="ro-RO"/>
        </w:rPr>
        <w:t>Andi Vasluianu</w:t>
      </w:r>
      <w:r>
        <w:rPr>
          <w:bCs/>
          <w:lang w:val="ro-RO"/>
        </w:rPr>
        <w:t xml:space="preserve"> și </w:t>
      </w:r>
      <w:r w:rsidRPr="0009708F">
        <w:rPr>
          <w:bCs/>
          <w:lang w:val="ro-RO"/>
        </w:rPr>
        <w:t>Ioana Flora</w:t>
      </w:r>
      <w:r>
        <w:rPr>
          <w:bCs/>
          <w:lang w:val="ro-RO"/>
        </w:rPr>
        <w:t xml:space="preserve">, </w:t>
      </w:r>
      <w:r w:rsidR="00A91AD1">
        <w:rPr>
          <w:bCs/>
          <w:lang w:val="ro-RO"/>
        </w:rPr>
        <w:t>filmul tratează</w:t>
      </w:r>
      <w:r>
        <w:rPr>
          <w:bCs/>
          <w:lang w:val="ro-RO"/>
        </w:rPr>
        <w:t xml:space="preserve">, într-o cheie detașat-ironică, </w:t>
      </w:r>
      <w:r w:rsidR="00A91AD1">
        <w:rPr>
          <w:bCs/>
          <w:lang w:val="ro-RO"/>
        </w:rPr>
        <w:t xml:space="preserve"> </w:t>
      </w:r>
      <w:r w:rsidR="006B3470">
        <w:rPr>
          <w:bCs/>
          <w:lang w:val="ro-RO"/>
        </w:rPr>
        <w:t xml:space="preserve">relațiile </w:t>
      </w:r>
      <w:r>
        <w:rPr>
          <w:bCs/>
          <w:lang w:val="ro-RO"/>
        </w:rPr>
        <w:t xml:space="preserve">complicate ale unui scriitor, întors în satul natal, cu tatăl său, cu prietenii din copilărie și cu întreg mediul în care s-a format și cu care nu mai poate stabili, de fapt, nicio relație autentică.  </w:t>
      </w:r>
    </w:p>
    <w:p w:rsidR="0009708F" w:rsidRDefault="0009708F" w:rsidP="00BC6558">
      <w:pPr>
        <w:jc w:val="both"/>
        <w:rPr>
          <w:bCs/>
          <w:lang w:val="ro-RO"/>
        </w:rPr>
      </w:pPr>
    </w:p>
    <w:p w:rsidR="0009708F" w:rsidRDefault="00BC6558" w:rsidP="00CF191D">
      <w:pPr>
        <w:ind w:firstLine="720"/>
        <w:jc w:val="both"/>
        <w:rPr>
          <w:bCs/>
          <w:lang w:val="ro-RO"/>
        </w:rPr>
      </w:pPr>
      <w:r>
        <w:rPr>
          <w:bCs/>
          <w:lang w:val="ro-RO"/>
        </w:rPr>
        <w:t>„Acasă la tata”</w:t>
      </w:r>
      <w:r w:rsidR="0009708F" w:rsidRPr="0009708F">
        <w:rPr>
          <w:bCs/>
          <w:lang w:val="ro-RO"/>
        </w:rPr>
        <w:t xml:space="preserve"> a avut mai multe nominalizări la Premiile Gopo </w:t>
      </w:r>
      <w:r>
        <w:rPr>
          <w:bCs/>
          <w:lang w:val="ro-RO"/>
        </w:rPr>
        <w:t xml:space="preserve">în anul </w:t>
      </w:r>
      <w:r w:rsidR="0009708F" w:rsidRPr="0009708F">
        <w:rPr>
          <w:bCs/>
          <w:lang w:val="ro-RO"/>
        </w:rPr>
        <w:t xml:space="preserve">2016, Ioana Flora </w:t>
      </w:r>
      <w:r>
        <w:rPr>
          <w:bCs/>
          <w:lang w:val="ro-RO"/>
        </w:rPr>
        <w:t xml:space="preserve">fiind distinsă cu </w:t>
      </w:r>
      <w:r w:rsidR="0009708F" w:rsidRPr="0009708F">
        <w:rPr>
          <w:bCs/>
          <w:lang w:val="ro-RO"/>
        </w:rPr>
        <w:t xml:space="preserve">„Premiul pentru cea mai </w:t>
      </w:r>
      <w:proofErr w:type="spellStart"/>
      <w:r w:rsidR="0009708F" w:rsidRPr="0009708F">
        <w:rPr>
          <w:bCs/>
          <w:lang w:val="ro-RO"/>
        </w:rPr>
        <w:t>bunǎ</w:t>
      </w:r>
      <w:proofErr w:type="spellEnd"/>
      <w:r w:rsidR="0009708F" w:rsidRPr="0009708F">
        <w:rPr>
          <w:bCs/>
          <w:lang w:val="ro-RO"/>
        </w:rPr>
        <w:t xml:space="preserve"> </w:t>
      </w:r>
      <w:proofErr w:type="spellStart"/>
      <w:r w:rsidR="0009708F" w:rsidRPr="0009708F">
        <w:rPr>
          <w:bCs/>
          <w:lang w:val="ro-RO"/>
        </w:rPr>
        <w:t>actriţă</w:t>
      </w:r>
      <w:proofErr w:type="spellEnd"/>
      <w:r w:rsidR="0009708F" w:rsidRPr="0009708F">
        <w:rPr>
          <w:bCs/>
          <w:lang w:val="ro-RO"/>
        </w:rPr>
        <w:t xml:space="preserve"> într-un rol principal într-un lungmetraj </w:t>
      </w:r>
      <w:r>
        <w:rPr>
          <w:bCs/>
          <w:lang w:val="ro-RO"/>
        </w:rPr>
        <w:t xml:space="preserve">de </w:t>
      </w:r>
      <w:proofErr w:type="spellStart"/>
      <w:r w:rsidR="0009708F" w:rsidRPr="0009708F">
        <w:rPr>
          <w:bCs/>
          <w:lang w:val="ro-RO"/>
        </w:rPr>
        <w:t>ficţiune</w:t>
      </w:r>
      <w:proofErr w:type="spellEnd"/>
      <w:r w:rsidR="0009708F" w:rsidRPr="0009708F">
        <w:rPr>
          <w:bCs/>
          <w:lang w:val="ro-RO"/>
        </w:rPr>
        <w:t>"</w:t>
      </w:r>
      <w:r w:rsidR="00A91AD1">
        <w:rPr>
          <w:bCs/>
          <w:lang w:val="ro-RO"/>
        </w:rPr>
        <w:t>.</w:t>
      </w:r>
    </w:p>
    <w:p w:rsidR="0009708F" w:rsidRDefault="0009708F" w:rsidP="0009708F">
      <w:pPr>
        <w:ind w:firstLine="720"/>
        <w:jc w:val="both"/>
        <w:rPr>
          <w:bCs/>
          <w:lang w:val="ro-RO"/>
        </w:rPr>
      </w:pPr>
    </w:p>
    <w:p w:rsidR="00710DC2" w:rsidRDefault="00345DA8" w:rsidP="006050B0">
      <w:pPr>
        <w:ind w:firstLine="720"/>
        <w:jc w:val="both"/>
        <w:rPr>
          <w:bCs/>
          <w:lang w:val="ro-RO"/>
        </w:rPr>
      </w:pPr>
      <w:r w:rsidRPr="00050B7C">
        <w:rPr>
          <w:bCs/>
          <w:lang w:val="ro-RO"/>
        </w:rPr>
        <w:t>,,Cinemateca Românească” este unul dintre programele permanente ale ICR Londra, menit să pună în valoare filme românești din toate timpurile, multe niciodată prezentate în Marea Britanie.</w:t>
      </w:r>
      <w:r w:rsidR="00B64FC8">
        <w:rPr>
          <w:bCs/>
          <w:lang w:val="ro-RO"/>
        </w:rPr>
        <w:t xml:space="preserve"> În 2017, Cinemateca a prezentat o serie de filme românești recente (</w:t>
      </w:r>
      <w:r w:rsidR="00B64FC8" w:rsidRPr="00B64FC8">
        <w:rPr>
          <w:bCs/>
          <w:lang w:val="ro-RO"/>
        </w:rPr>
        <w:t>„</w:t>
      </w:r>
      <w:r w:rsidR="00B64FC8">
        <w:rPr>
          <w:bCs/>
          <w:lang w:val="ro-RO"/>
        </w:rPr>
        <w:t xml:space="preserve">Cinema, </w:t>
      </w:r>
      <w:proofErr w:type="spellStart"/>
      <w:r w:rsidR="00B64FC8">
        <w:rPr>
          <w:bCs/>
          <w:lang w:val="ro-RO"/>
        </w:rPr>
        <w:t>mon</w:t>
      </w:r>
      <w:proofErr w:type="spellEnd"/>
      <w:r w:rsidR="00B64FC8">
        <w:rPr>
          <w:bCs/>
          <w:lang w:val="ro-RO"/>
        </w:rPr>
        <w:t xml:space="preserve"> </w:t>
      </w:r>
      <w:proofErr w:type="spellStart"/>
      <w:r w:rsidR="00B64FC8">
        <w:rPr>
          <w:bCs/>
          <w:lang w:val="ro-RO"/>
        </w:rPr>
        <w:t>amour</w:t>
      </w:r>
      <w:proofErr w:type="spellEnd"/>
      <w:r w:rsidR="00B64FC8" w:rsidRPr="00B64FC8">
        <w:rPr>
          <w:bCs/>
          <w:lang w:val="ro-RO"/>
        </w:rPr>
        <w:t>”</w:t>
      </w:r>
      <w:r w:rsidR="006050B0">
        <w:rPr>
          <w:bCs/>
          <w:lang w:val="ro-RO"/>
        </w:rPr>
        <w:t xml:space="preserve"> de Alexandru </w:t>
      </w:r>
      <w:proofErr w:type="spellStart"/>
      <w:r w:rsidR="006050B0">
        <w:rPr>
          <w:bCs/>
          <w:lang w:val="ro-RO"/>
        </w:rPr>
        <w:t>Belc</w:t>
      </w:r>
      <w:proofErr w:type="spellEnd"/>
      <w:r w:rsidR="006050B0">
        <w:rPr>
          <w:bCs/>
          <w:lang w:val="ro-RO"/>
        </w:rPr>
        <w:t xml:space="preserve">, </w:t>
      </w:r>
      <w:r w:rsidR="00B64FC8" w:rsidRPr="00B64FC8">
        <w:rPr>
          <w:bCs/>
          <w:lang w:val="ro-RO"/>
        </w:rPr>
        <w:t>„</w:t>
      </w:r>
      <w:r w:rsidR="00B64FC8">
        <w:rPr>
          <w:bCs/>
          <w:lang w:val="ro-RO"/>
        </w:rPr>
        <w:t>Lumea e a mea</w:t>
      </w:r>
      <w:r w:rsidR="00B64FC8" w:rsidRPr="00B64FC8">
        <w:rPr>
          <w:bCs/>
          <w:lang w:val="ro-RO"/>
        </w:rPr>
        <w:t>”</w:t>
      </w:r>
      <w:r w:rsidR="00B64FC8">
        <w:rPr>
          <w:bCs/>
          <w:lang w:val="ro-RO"/>
        </w:rPr>
        <w:t xml:space="preserve"> de Nicolae-Constantin Tănase</w:t>
      </w:r>
      <w:r w:rsidR="006050B0">
        <w:rPr>
          <w:bCs/>
          <w:lang w:val="ro-RO"/>
        </w:rPr>
        <w:t xml:space="preserve"> şi „Afacerea Est” de Igor </w:t>
      </w:r>
      <w:proofErr w:type="spellStart"/>
      <w:r w:rsidR="006050B0">
        <w:rPr>
          <w:bCs/>
          <w:lang w:val="ro-RO"/>
        </w:rPr>
        <w:t>Cobileanski</w:t>
      </w:r>
      <w:proofErr w:type="spellEnd"/>
      <w:r w:rsidR="00B64FC8">
        <w:rPr>
          <w:bCs/>
          <w:lang w:val="ro-RO"/>
        </w:rPr>
        <w:t xml:space="preserve">) care nu au </w:t>
      </w:r>
      <w:r w:rsidR="002C5D9A">
        <w:rPr>
          <w:bCs/>
          <w:lang w:val="ro-RO"/>
        </w:rPr>
        <w:t>intrat în rețele de distribuție britanice</w:t>
      </w:r>
      <w:r w:rsidR="00710DC2">
        <w:rPr>
          <w:bCs/>
          <w:lang w:val="ro-RO"/>
        </w:rPr>
        <w:t xml:space="preserve">. </w:t>
      </w:r>
    </w:p>
    <w:p w:rsidR="00710DC2" w:rsidRDefault="00710DC2" w:rsidP="00710DC2">
      <w:pPr>
        <w:jc w:val="both"/>
        <w:rPr>
          <w:bCs/>
          <w:lang w:val="ro-RO"/>
        </w:rPr>
      </w:pPr>
    </w:p>
    <w:p w:rsidR="00E665FF" w:rsidRDefault="00E665FF" w:rsidP="00710DC2">
      <w:pPr>
        <w:ind w:firstLine="720"/>
        <w:jc w:val="both"/>
        <w:rPr>
          <w:lang w:val="ro-RO"/>
        </w:rPr>
      </w:pPr>
      <w:r w:rsidRPr="00050B7C">
        <w:rPr>
          <w:lang w:val="ro-RO"/>
        </w:rPr>
        <w:t xml:space="preserve">Mai multe detalii la </w:t>
      </w:r>
      <w:hyperlink r:id="rId8" w:history="1">
        <w:r w:rsidRPr="00050B7C">
          <w:rPr>
            <w:rStyle w:val="Hyperlink"/>
            <w:lang w:val="ro-RO"/>
          </w:rPr>
          <w:t>www.icr-london.co.uk</w:t>
        </w:r>
      </w:hyperlink>
      <w:r w:rsidRPr="00050B7C">
        <w:rPr>
          <w:lang w:val="ro-RO"/>
        </w:rPr>
        <w:t xml:space="preserve">  </w:t>
      </w:r>
    </w:p>
    <w:p w:rsidR="00B31F56" w:rsidRPr="00050B7C" w:rsidRDefault="00B31F56" w:rsidP="00CF191D">
      <w:pPr>
        <w:jc w:val="both"/>
        <w:rPr>
          <w:lang w:val="ro-RO"/>
        </w:rPr>
      </w:pPr>
    </w:p>
    <w:bookmarkEnd w:id="1"/>
    <w:p w:rsidR="00E43388" w:rsidRPr="00050B7C" w:rsidRDefault="003E0BF0" w:rsidP="00CF191D">
      <w:pPr>
        <w:jc w:val="both"/>
        <w:rPr>
          <w:lang w:val="ro-RO"/>
        </w:rPr>
      </w:pPr>
      <w:r>
        <w:rPr>
          <w:noProof/>
          <w:lang w:val="ro-RO"/>
        </w:rPr>
        <w:drawing>
          <wp:inline distT="0" distB="0" distL="0" distR="0">
            <wp:extent cx="6120765" cy="2853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-home-invi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388" w:rsidRPr="00050B7C" w:rsidSect="00E665FF">
      <w:footerReference w:type="even" r:id="rId10"/>
      <w:footerReference w:type="default" r:id="rId11"/>
      <w:pgSz w:w="11907" w:h="16840" w:code="9"/>
      <w:pgMar w:top="1230" w:right="1134" w:bottom="567" w:left="1134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79" w:rsidRDefault="00294C79">
      <w:r>
        <w:separator/>
      </w:r>
    </w:p>
  </w:endnote>
  <w:endnote w:type="continuationSeparator" w:id="0">
    <w:p w:rsidR="00294C79" w:rsidRDefault="0029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79" w:rsidRDefault="00695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479" w:rsidRDefault="006954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79" w:rsidRDefault="00695479">
    <w:pPr>
      <w:pStyle w:val="Footer"/>
      <w:framePr w:wrap="around" w:vAnchor="text" w:hAnchor="margin" w:xAlign="right" w:y="1"/>
      <w:rPr>
        <w:rStyle w:val="PageNumber"/>
      </w:rPr>
    </w:pPr>
  </w:p>
  <w:p w:rsidR="00695479" w:rsidRDefault="00695479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</w:p>
  <w:p w:rsidR="00695479" w:rsidRDefault="00521CD6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>
      <w:rPr>
        <w:rFonts w:ascii="Arial" w:hAnsi="Arial" w:cs="Arial"/>
        <w:b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74295</wp:posOffset>
              </wp:positionV>
              <wp:extent cx="6588125" cy="0"/>
              <wp:effectExtent l="5715" t="9525" r="698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E967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5pt" to="50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9BEgIAACgEAAAOAAAAZHJzL2Uyb0RvYy54bWysU8uu2yAQ3VfqPyD2ie3USR0rzlVlJ92k&#10;vZHu7QcQwDEqBgQkTlT13zuQR5t2U1X1Ag/MzOHMnGHxdOolOnLrhFYVzsYpRlxRzYTaV/jL63pU&#10;YOQ8UYxIrXiFz9zhp+XbN4vBlHyiOy0ZtwhAlCsHU+HOe1MmiaMd74kba8MVOFtte+Jha/cJs2QA&#10;9F4mkzSdJYO2zFhNuXNw2lyceBnx25ZT/9y2jnskKwzcfFxtXHdhTZYLUu4tMZ2gVxrkH1j0RCi4&#10;9A7VEE/QwYo/oHpBrXa69WOq+0S3raA81gDVZOlv1bx0xPBYCzTHmXub3P+DpZ+PW4sEA+0wUqQH&#10;iTZCcZSFzgzGlRBQq60NtdGTejEbTb86pHTdEbXnkeHr2UBazEgeUsLGGcDfDZ80gxhy8Dq26dTa&#10;PkBCA9ApqnG+q8FPHlE4nE2LIptMMaI3X0LKW6Kxzn/kukfBqLAEzhGYHDfOA3UIvYWEe5ReCymj&#10;2FKhocLzKSAHj9NSsOCMG7vf1dKiIwnjEr/QBwB7CLP6oFgE6zhhq6vtiZAXG+KlCnhQCtC5Wpd5&#10;+DZP56tiVeSjfDJbjfK0aUYf1nU+mq2z99PmXVPXTfY9UMvyshOMcRXY3WYzy/9O++sruUzVfTrv&#10;bUge0WOJQPb2j6SjlkG+yyDsNDtvbehGkBXGMQZfn06Y91/3MernA1/+AAAA//8DAFBLAwQUAAYA&#10;CAAAACEAPw0W3d4AAAAKAQAADwAAAGRycy9kb3ducmV2LnhtbEyPQU/CQBCF7yb+h82QcCGwW4hg&#10;arfEKL15ESVeh+7YNnRnS3eB6q93iQc9znsvb76XrQfbijP1vnGsIZkpEMSlMw1XGt7fiuk9CB+Q&#10;DbaOScMXeVjntzcZpsZd+JXO21CJWMI+RQ11CF0qpS9rsuhnriOO3qfrLYZ49pU0PV5iuW3lXKml&#10;tNhw/FBjR081lYftyWrwxY6OxfeknKiPReVofnx+2aDW49Hw+AAi0BD+wnDFj+iQR6a9O7HxotUw&#10;XSzjlhCNZAXiGlAquQOx/1Vknsn/E/IfAAAA//8DAFBLAQItABQABgAIAAAAIQC2gziS/gAAAOEB&#10;AAATAAAAAAAAAAAAAAAAAAAAAABbQ29udGVudF9UeXBlc10ueG1sUEsBAi0AFAAGAAgAAAAhADj9&#10;If/WAAAAlAEAAAsAAAAAAAAAAAAAAAAALwEAAF9yZWxzLy5yZWxzUEsBAi0AFAAGAAgAAAAhAEu8&#10;T0ESAgAAKAQAAA4AAAAAAAAAAAAAAAAALgIAAGRycy9lMm9Eb2MueG1sUEsBAi0AFAAGAAgAAAAh&#10;AD8NFt3eAAAACgEAAA8AAAAAAAAAAAAAAAAAbAQAAGRycy9kb3ducmV2LnhtbFBLBQYAAAAABAAE&#10;APMAAAB3BQAAAAA=&#10;"/>
          </w:pict>
        </mc:Fallback>
      </mc:AlternateContent>
    </w:r>
  </w:p>
  <w:p w:rsidR="00695479" w:rsidRPr="002A466B" w:rsidRDefault="00695479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>Romanian Cultural Institute</w:t>
    </w:r>
  </w:p>
  <w:p w:rsidR="00695479" w:rsidRPr="002A466B" w:rsidRDefault="00695479">
    <w:pPr>
      <w:pStyle w:val="Footer"/>
      <w:ind w:right="360"/>
      <w:jc w:val="center"/>
      <w:rPr>
        <w:rFonts w:ascii="Arial" w:hAnsi="Arial" w:cs="Arial"/>
        <w:color w:val="003366"/>
        <w:sz w:val="20"/>
        <w:szCs w:val="20"/>
        <w:lang w:val="en-GB"/>
      </w:rPr>
    </w:pPr>
    <w:smartTag w:uri="urn:schemas-microsoft-com:office:smarttags" w:element="City">
      <w:r w:rsidRPr="002A466B">
        <w:rPr>
          <w:rFonts w:ascii="Arial" w:hAnsi="Arial" w:cs="Arial"/>
          <w:color w:val="003366"/>
          <w:sz w:val="20"/>
          <w:szCs w:val="20"/>
          <w:lang w:val="en-GB"/>
        </w:rPr>
        <w:t>1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 Belgrave Square, </w:t>
    </w:r>
    <w:smartTag w:uri="urn:schemas-microsoft-com:office:smarttags" w:element="PostalCode">
      <w:r w:rsidRPr="002A466B">
        <w:rPr>
          <w:rFonts w:ascii="Arial" w:hAnsi="Arial" w:cs="Arial"/>
          <w:color w:val="003366"/>
          <w:sz w:val="20"/>
          <w:szCs w:val="20"/>
          <w:lang w:val="en-GB"/>
        </w:rPr>
        <w:t>SW1X 8PH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, </w:t>
    </w:r>
    <w:smartTag w:uri="urn:schemas-microsoft-com:office:smarttags" w:element="place">
      <w:smartTag w:uri="urn:schemas-microsoft-com:office:smarttags" w:element="City">
        <w:r w:rsidRPr="002A466B">
          <w:rPr>
            <w:rFonts w:ascii="Arial" w:hAnsi="Arial" w:cs="Arial"/>
            <w:color w:val="003366"/>
            <w:sz w:val="20"/>
            <w:szCs w:val="20"/>
            <w:lang w:val="en-GB"/>
          </w:rPr>
          <w:t>London</w:t>
        </w:r>
      </w:smartTag>
    </w:smartTag>
  </w:p>
  <w:p w:rsidR="00695479" w:rsidRPr="006E47B8" w:rsidRDefault="00695479">
    <w:pPr>
      <w:pStyle w:val="Footer"/>
      <w:jc w:val="center"/>
      <w:rPr>
        <w:rFonts w:ascii="Arial" w:hAnsi="Arial" w:cs="Arial"/>
        <w:color w:val="003366"/>
        <w:sz w:val="20"/>
        <w:szCs w:val="20"/>
        <w:lang w:val="de-DE"/>
      </w:rPr>
    </w:pPr>
    <w:r w:rsidRPr="006E47B8">
      <w:rPr>
        <w:rFonts w:ascii="Arial" w:hAnsi="Arial" w:cs="Arial"/>
        <w:color w:val="003366"/>
        <w:sz w:val="20"/>
        <w:szCs w:val="20"/>
        <w:lang w:val="de-DE"/>
      </w:rPr>
      <w:t xml:space="preserve">T: +4420 7752 0134; F: +44 20 7235 0383; M: +44 7919 022 796; E: </w:t>
    </w:r>
    <w:hyperlink r:id="rId1" w:history="1">
      <w:r w:rsidRPr="006E47B8">
        <w:rPr>
          <w:rStyle w:val="Hyperlink"/>
          <w:rFonts w:ascii="Arial" w:hAnsi="Arial" w:cs="Arial"/>
          <w:color w:val="003366"/>
          <w:sz w:val="20"/>
          <w:szCs w:val="20"/>
          <w:lang w:val="de-DE"/>
        </w:rPr>
        <w:t>office@icr-london.co.uk</w:t>
      </w:r>
    </w:hyperlink>
  </w:p>
  <w:p w:rsidR="00695479" w:rsidRPr="002A466B" w:rsidRDefault="00695479" w:rsidP="00E665FF">
    <w:pPr>
      <w:pStyle w:val="Footer"/>
      <w:rPr>
        <w:rFonts w:ascii="Arial" w:hAnsi="Arial" w:cs="Arial"/>
        <w:b/>
        <w:color w:val="003366"/>
        <w:sz w:val="20"/>
        <w:szCs w:val="20"/>
        <w:lang w:val="en-GB"/>
      </w:rPr>
    </w:pPr>
    <w:r w:rsidRPr="006E47B8">
      <w:rPr>
        <w:rFonts w:ascii="Arial" w:hAnsi="Arial" w:cs="Arial"/>
        <w:b/>
        <w:color w:val="003366"/>
        <w:sz w:val="20"/>
        <w:szCs w:val="20"/>
        <w:lang w:val="de-DE"/>
      </w:rPr>
      <w:tab/>
      <w:t xml:space="preserve">        </w:t>
    </w:r>
    <w:r w:rsidRPr="002A466B">
      <w:rPr>
        <w:rFonts w:ascii="Arial" w:hAnsi="Arial" w:cs="Arial"/>
        <w:b/>
        <w:color w:val="003366"/>
        <w:sz w:val="20"/>
        <w:szCs w:val="20"/>
        <w:lang w:val="en-GB"/>
      </w:rPr>
      <w:t>www.icr-london.co.uk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79" w:rsidRDefault="00294C79">
      <w:r>
        <w:separator/>
      </w:r>
    </w:p>
  </w:footnote>
  <w:footnote w:type="continuationSeparator" w:id="0">
    <w:p w:rsidR="00294C79" w:rsidRDefault="0029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F"/>
    <w:rsid w:val="00050B7C"/>
    <w:rsid w:val="0009708F"/>
    <w:rsid w:val="000D38CD"/>
    <w:rsid w:val="000E2172"/>
    <w:rsid w:val="001A17A7"/>
    <w:rsid w:val="001C389E"/>
    <w:rsid w:val="00225D88"/>
    <w:rsid w:val="0026472F"/>
    <w:rsid w:val="00294C79"/>
    <w:rsid w:val="002C5D9A"/>
    <w:rsid w:val="00333A06"/>
    <w:rsid w:val="00345DA8"/>
    <w:rsid w:val="003E0BF0"/>
    <w:rsid w:val="004926CD"/>
    <w:rsid w:val="004C46C5"/>
    <w:rsid w:val="004F7721"/>
    <w:rsid w:val="00521CD6"/>
    <w:rsid w:val="005A758F"/>
    <w:rsid w:val="005B3059"/>
    <w:rsid w:val="005E69DD"/>
    <w:rsid w:val="006050B0"/>
    <w:rsid w:val="00643D03"/>
    <w:rsid w:val="006452C8"/>
    <w:rsid w:val="00695479"/>
    <w:rsid w:val="006B3470"/>
    <w:rsid w:val="00710DC2"/>
    <w:rsid w:val="00742019"/>
    <w:rsid w:val="0076745D"/>
    <w:rsid w:val="00821336"/>
    <w:rsid w:val="00861822"/>
    <w:rsid w:val="0088586D"/>
    <w:rsid w:val="00895D42"/>
    <w:rsid w:val="008B7E0B"/>
    <w:rsid w:val="009A5BD7"/>
    <w:rsid w:val="009B1B2A"/>
    <w:rsid w:val="009B203A"/>
    <w:rsid w:val="009F3798"/>
    <w:rsid w:val="00A31007"/>
    <w:rsid w:val="00A716DB"/>
    <w:rsid w:val="00A91AD1"/>
    <w:rsid w:val="00AB5961"/>
    <w:rsid w:val="00B01A75"/>
    <w:rsid w:val="00B31F56"/>
    <w:rsid w:val="00B64FC8"/>
    <w:rsid w:val="00BC6558"/>
    <w:rsid w:val="00C03396"/>
    <w:rsid w:val="00C53930"/>
    <w:rsid w:val="00C934E4"/>
    <w:rsid w:val="00CF191D"/>
    <w:rsid w:val="00D83750"/>
    <w:rsid w:val="00DC22B9"/>
    <w:rsid w:val="00E43388"/>
    <w:rsid w:val="00E61B34"/>
    <w:rsid w:val="00E665FF"/>
    <w:rsid w:val="00EA1A58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7EB8667-AD18-4D0A-B26B-11DDFA00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5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65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5FF"/>
  </w:style>
  <w:style w:type="character" w:styleId="Hyperlink">
    <w:name w:val="Hyperlink"/>
    <w:rsid w:val="00E66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-lond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E790-16AE-4150-82A2-77835BB1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ICR</Company>
  <LinksUpToDate>false</LinksUpToDate>
  <CharactersWithSpaces>1647</CharactersWithSpaces>
  <SharedDoc>false</SharedDoc>
  <HLinks>
    <vt:vector size="12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http://www.icr-london.co.uk/</vt:lpwstr>
      </vt:variant>
      <vt:variant>
        <vt:lpwstr/>
      </vt:variant>
      <vt:variant>
        <vt:i4>4522082</vt:i4>
      </vt:variant>
      <vt:variant>
        <vt:i4>2</vt:i4>
      </vt:variant>
      <vt:variant>
        <vt:i4>0</vt:i4>
      </vt:variant>
      <vt:variant>
        <vt:i4>5</vt:i4>
      </vt:variant>
      <vt:variant>
        <vt:lpwstr>mailto:office@icr-london.co.uk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ICR</dc:creator>
  <cp:keywords/>
  <dc:description/>
  <cp:lastModifiedBy>Secretar</cp:lastModifiedBy>
  <cp:revision>2</cp:revision>
  <dcterms:created xsi:type="dcterms:W3CDTF">2017-07-05T08:49:00Z</dcterms:created>
  <dcterms:modified xsi:type="dcterms:W3CDTF">2017-07-05T08:49:00Z</dcterms:modified>
</cp:coreProperties>
</file>