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D7" w:rsidRPr="00415247" w:rsidRDefault="0051090D" w:rsidP="00590946">
      <w:pPr>
        <w:tabs>
          <w:tab w:val="left" w:pos="0"/>
        </w:tabs>
        <w:rPr>
          <w:rFonts w:ascii="Arial" w:hAnsi="Arial" w:cs="Arial"/>
          <w:sz w:val="22"/>
          <w:szCs w:val="22"/>
          <w:lang w:val="ro-RO"/>
        </w:rPr>
      </w:pPr>
      <w:r w:rsidRPr="00415247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-539750</wp:posOffset>
            </wp:positionV>
            <wp:extent cx="1681480" cy="539750"/>
            <wp:effectExtent l="0" t="0" r="0" b="0"/>
            <wp:wrapTight wrapText="bothSides">
              <wp:wrapPolygon edited="0">
                <wp:start x="0" y="0"/>
                <wp:lineTo x="0" y="20584"/>
                <wp:lineTo x="21290" y="20584"/>
                <wp:lineTo x="21290" y="0"/>
                <wp:lineTo x="0" y="0"/>
              </wp:wrapPolygon>
            </wp:wrapTight>
            <wp:docPr id="7" name="Picture 7" descr="logo-ICR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ICR-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0C" w:rsidRPr="00415247">
        <w:rPr>
          <w:rFonts w:ascii="Arial" w:hAnsi="Arial" w:cs="Arial"/>
          <w:i/>
          <w:sz w:val="22"/>
          <w:szCs w:val="22"/>
          <w:lang w:val="ro-RO"/>
        </w:rPr>
        <w:t xml:space="preserve">                       </w:t>
      </w:r>
      <w:r w:rsidR="00C65AD7" w:rsidRPr="00415247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5972DE" w:rsidRPr="00415247" w:rsidRDefault="005972DE" w:rsidP="00590946">
      <w:pPr>
        <w:tabs>
          <w:tab w:val="left" w:pos="0"/>
        </w:tabs>
        <w:rPr>
          <w:rFonts w:ascii="Arial" w:hAnsi="Arial" w:cs="Arial"/>
          <w:sz w:val="22"/>
          <w:szCs w:val="22"/>
          <w:lang w:val="ro-RO"/>
        </w:rPr>
      </w:pPr>
    </w:p>
    <w:p w:rsidR="005972DE" w:rsidRPr="00415247" w:rsidRDefault="005972DE" w:rsidP="00590946">
      <w:pPr>
        <w:tabs>
          <w:tab w:val="left" w:pos="0"/>
        </w:tabs>
        <w:rPr>
          <w:rFonts w:ascii="Arial" w:hAnsi="Arial" w:cs="Arial"/>
          <w:sz w:val="22"/>
          <w:szCs w:val="22"/>
          <w:lang w:val="ro-RO"/>
        </w:rPr>
      </w:pPr>
    </w:p>
    <w:p w:rsidR="005972DE" w:rsidRPr="00415247" w:rsidRDefault="0051090D" w:rsidP="00B23627">
      <w:pPr>
        <w:ind w:left="7920" w:firstLine="720"/>
        <w:rPr>
          <w:rFonts w:ascii="Arial" w:hAnsi="Arial" w:cs="Arial"/>
          <w:sz w:val="22"/>
          <w:szCs w:val="22"/>
          <w:lang w:val="ro-RO"/>
        </w:rPr>
      </w:pPr>
      <w:r w:rsidRPr="0041524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477000" cy="0"/>
                <wp:effectExtent l="5715" t="10160" r="13335" b="889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B8D9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51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Yl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CSJEO&#10;LNoIxVGWhdL0xhWAqNTWhuToST2bjabfHVK6aona8yjx5WwgLkYkDyFh4QxcsOs/awYYcvA61unU&#10;2C5QQgXQKdpxvtvBTx5R2Jzk02magmv0dpaQ4hZorPOfuO5QmJRYguhITI4b50E6QG+QcI/SayFl&#10;dFsq1Jd4Ph6NY4DTUrBwGGDO7neVtOhIQr/EL9QByB5gVh8Ui2QtJ2x1nXsi5GUOeKkCH6QCcq6z&#10;S0P8mKfz1Ww1ywf5aLIa5GldDz6uq3wwWWfTcf2hrqo6+xmkZXnRCsa4CupuzZnlbzP/+kwubXVv&#10;z3sZkkf2mCKIvf2j6OhlsO/SCDvNzlsbqhFshX6M4OvbCQ3/5zqifr/w5S8AAAD//wMAUEsDBBQA&#10;BgAIAAAAIQBYICpY2gAAAAcBAAAPAAAAZHJzL2Rvd25yZXYueG1sTI/BTsMwEETvSPyDtUhcKmrT&#10;igqFOFVVyI0LhYrrNl6SiHidxm4b+Hq24gDHnVnNvMmXo+/UkYbYBrZwOzWgiKvgWq4tvL2WN/eg&#10;YkJ22AUmC18UYVlcXuSYuXDiFzpuUq0khGOGFpqU+kzrWDXkMU5DTyzeRxg8JjmHWrsBTxLuOz0z&#10;ZqE9tiwNDfa0bqj63By8hVhuaV9+T6qJeZ/XgWb7x+cntPb6alw9gEo0pr9nOOMLOhTCtAsHdlF1&#10;FmRIEvVuDursGmkDtftVdJHr//zFDwAAAP//AwBQSwECLQAUAAYACAAAACEAtoM4kv4AAADhAQAA&#10;EwAAAAAAAAAAAAAAAAAAAAAAW0NvbnRlbnRfVHlwZXNdLnhtbFBLAQItABQABgAIAAAAIQA4/SH/&#10;1gAAAJQBAAALAAAAAAAAAAAAAAAAAC8BAABfcmVscy8ucmVsc1BLAQItABQABgAIAAAAIQBxc1Yl&#10;FAIAACkEAAAOAAAAAAAAAAAAAAAAAC4CAABkcnMvZTJvRG9jLnhtbFBLAQItABQABgAIAAAAIQBY&#10;ICpY2gAAAAcBAAAPAAAAAAAAAAAAAAAAAG4EAABkcnMvZG93bnJldi54bWxQSwUGAAAAAAQABADz&#10;AAAAdQUAAAAA&#10;"/>
            </w:pict>
          </mc:Fallback>
        </mc:AlternateContent>
      </w:r>
      <w:r w:rsidR="00C46C49" w:rsidRPr="00415247">
        <w:rPr>
          <w:rFonts w:ascii="Arial" w:hAnsi="Arial" w:cs="Arial"/>
          <w:sz w:val="22"/>
          <w:szCs w:val="22"/>
          <w:lang w:val="ro-RO"/>
        </w:rPr>
        <w:t xml:space="preserve">         </w:t>
      </w:r>
      <w:r w:rsidR="00AD390C" w:rsidRPr="00415247">
        <w:rPr>
          <w:rFonts w:ascii="Arial" w:hAnsi="Arial" w:cs="Arial"/>
          <w:sz w:val="22"/>
          <w:szCs w:val="22"/>
          <w:lang w:val="ro-RO"/>
        </w:rPr>
        <w:t xml:space="preserve">                   </w:t>
      </w:r>
      <w:r w:rsidR="00B915B3" w:rsidRPr="00415247">
        <w:rPr>
          <w:rFonts w:ascii="Georgia" w:hAnsi="Georgia" w:cs="Arial"/>
          <w:lang w:val="ro-RO"/>
        </w:rPr>
        <w:t xml:space="preserve">                                     </w:t>
      </w:r>
    </w:p>
    <w:p w:rsidR="00415247" w:rsidRDefault="00415247" w:rsidP="00415247">
      <w:pPr>
        <w:pStyle w:val="Body"/>
        <w:ind w:firstLine="720"/>
        <w:jc w:val="center"/>
        <w:rPr>
          <w:rFonts w:ascii="Georgia" w:hAnsi="Georgia"/>
          <w:b/>
          <w:bCs/>
          <w:lang w:val="ro-RO"/>
        </w:rPr>
      </w:pPr>
    </w:p>
    <w:p w:rsidR="00237E07" w:rsidRPr="00237E07" w:rsidRDefault="007E7759" w:rsidP="00237E07">
      <w:pPr>
        <w:pStyle w:val="Body"/>
        <w:ind w:firstLine="720"/>
        <w:jc w:val="right"/>
        <w:rPr>
          <w:bCs/>
          <w:lang w:val="ro-RO"/>
        </w:rPr>
      </w:pPr>
      <w:r>
        <w:rPr>
          <w:bCs/>
          <w:lang w:val="ro-RO"/>
        </w:rPr>
        <w:t>04</w:t>
      </w:r>
      <w:r w:rsidR="00237E07" w:rsidRPr="00237E07">
        <w:rPr>
          <w:bCs/>
          <w:lang w:val="ro-RO"/>
        </w:rPr>
        <w:t>.05.2017</w:t>
      </w:r>
    </w:p>
    <w:p w:rsidR="00237E07" w:rsidRPr="00415247" w:rsidRDefault="00237E07" w:rsidP="00237E07">
      <w:pPr>
        <w:pStyle w:val="Body"/>
        <w:ind w:firstLine="720"/>
        <w:jc w:val="center"/>
        <w:rPr>
          <w:rFonts w:ascii="Georgia" w:hAnsi="Georgia"/>
          <w:b/>
          <w:bCs/>
          <w:lang w:val="ro-RO"/>
        </w:rPr>
      </w:pPr>
    </w:p>
    <w:p w:rsidR="00237E07" w:rsidRDefault="00237E07" w:rsidP="00237E07">
      <w:pPr>
        <w:pStyle w:val="Body"/>
        <w:ind w:firstLine="720"/>
        <w:jc w:val="center"/>
        <w:rPr>
          <w:rFonts w:eastAsia="Georgia"/>
          <w:b/>
          <w:lang w:val="ro-RO"/>
        </w:rPr>
      </w:pPr>
    </w:p>
    <w:p w:rsidR="00237E07" w:rsidRPr="00D7587E" w:rsidRDefault="007E7759" w:rsidP="00237E07">
      <w:pPr>
        <w:pStyle w:val="Body"/>
        <w:ind w:firstLine="720"/>
        <w:jc w:val="center"/>
        <w:rPr>
          <w:rFonts w:eastAsia="Georgia"/>
          <w:lang w:val="ro-RO"/>
        </w:rPr>
      </w:pPr>
      <w:r w:rsidRPr="007E7759">
        <w:rPr>
          <w:rFonts w:eastAsia="Georgia"/>
          <w:b/>
          <w:lang w:val="ro-RO"/>
        </w:rPr>
        <w:t>„Pulverizare” de Alexandra Badea, în ministagiune la Teatrul Arcola din Londra</w:t>
      </w:r>
    </w:p>
    <w:p w:rsidR="007E7759" w:rsidRDefault="007E7759" w:rsidP="007E7759">
      <w:pPr>
        <w:pStyle w:val="Body"/>
        <w:rPr>
          <w:rFonts w:eastAsia="Georgia"/>
          <w:lang w:val="ro-RO"/>
        </w:rPr>
      </w:pPr>
    </w:p>
    <w:p w:rsidR="007E7759" w:rsidRDefault="007E7759" w:rsidP="007E7759">
      <w:pPr>
        <w:pStyle w:val="Body"/>
        <w:ind w:firstLine="720"/>
        <w:jc w:val="both"/>
        <w:rPr>
          <w:rFonts w:eastAsia="Georgia"/>
          <w:lang w:val="ro-RO"/>
        </w:rPr>
      </w:pPr>
      <w:r>
        <w:rPr>
          <w:rFonts w:eastAsia="Georgia"/>
          <w:lang w:val="ro-RO"/>
        </w:rPr>
        <w:t xml:space="preserve">În perioada 5-27 mai, </w:t>
      </w:r>
      <w:r w:rsidR="001B7AC2">
        <w:rPr>
          <w:rFonts w:eastAsia="Georgia"/>
          <w:lang w:val="ro-RO"/>
        </w:rPr>
        <w:t>se derulează la Londra, la Teatrul Arcola, ministagiunea cu spectacolul „Pulverizare” de Alexandra Badea, o producție a companiei britanice Changing Face Collective, realizată cu sprijinul ICR Londra. R</w:t>
      </w:r>
      <w:r w:rsidRPr="007E7759">
        <w:rPr>
          <w:rFonts w:eastAsia="Georgia"/>
          <w:lang w:val="ro-RO"/>
        </w:rPr>
        <w:t>egia spectacolului</w:t>
      </w:r>
      <w:r w:rsidR="00A95858">
        <w:rPr>
          <w:rFonts w:eastAsia="Georgia"/>
          <w:lang w:val="ro-RO"/>
        </w:rPr>
        <w:t>, prezentat în premieră,</w:t>
      </w:r>
      <w:r w:rsidRPr="007E7759">
        <w:rPr>
          <w:rFonts w:eastAsia="Georgia"/>
          <w:lang w:val="ro-RO"/>
        </w:rPr>
        <w:t xml:space="preserve"> </w:t>
      </w:r>
      <w:r w:rsidR="001B7AC2">
        <w:rPr>
          <w:rFonts w:eastAsia="Georgia"/>
          <w:lang w:val="ro-RO"/>
        </w:rPr>
        <w:t>îi aparține lui</w:t>
      </w:r>
      <w:r w:rsidRPr="007E7759">
        <w:rPr>
          <w:rFonts w:eastAsia="Georgia"/>
          <w:lang w:val="ro-RO"/>
        </w:rPr>
        <w:t xml:space="preserve"> Andy Sava</w:t>
      </w:r>
      <w:r>
        <w:rPr>
          <w:rFonts w:eastAsia="Georgia"/>
          <w:lang w:val="ro-RO"/>
        </w:rPr>
        <w:t xml:space="preserve">, o tânără regizoare româncă stabilită </w:t>
      </w:r>
      <w:r w:rsidR="001B7AC2">
        <w:rPr>
          <w:rFonts w:eastAsia="Georgia"/>
          <w:lang w:val="ro-RO"/>
        </w:rPr>
        <w:t>în Marea Britanie</w:t>
      </w:r>
      <w:r w:rsidRPr="007E7759">
        <w:rPr>
          <w:rFonts w:eastAsia="Georgia"/>
          <w:lang w:val="ro-RO"/>
        </w:rPr>
        <w:t xml:space="preserve">. </w:t>
      </w:r>
      <w:r w:rsidR="001B7AC2">
        <w:rPr>
          <w:rFonts w:eastAsia="Georgia"/>
          <w:lang w:val="ro-RO"/>
        </w:rPr>
        <w:t xml:space="preserve">Piesa </w:t>
      </w:r>
      <w:r w:rsidRPr="007E7759">
        <w:rPr>
          <w:rFonts w:eastAsia="Georgia"/>
          <w:lang w:val="ro-RO"/>
        </w:rPr>
        <w:t>a fost distinsă, în Franţa, cu Marele Premiu pentru Literatură Dramatică, fiind jucată cu un deosebit succes de public şi de presă la Teatrul Naţional din Strasbourg.</w:t>
      </w:r>
      <w:r>
        <w:rPr>
          <w:rFonts w:eastAsia="Georgia"/>
          <w:lang w:val="ro-RO"/>
        </w:rPr>
        <w:t xml:space="preserve"> La Londra, </w:t>
      </w:r>
      <w:r w:rsidR="001B7AC2">
        <w:rPr>
          <w:rFonts w:eastAsia="Georgia"/>
          <w:lang w:val="ro-RO"/>
        </w:rPr>
        <w:t>distribuția</w:t>
      </w:r>
      <w:r>
        <w:rPr>
          <w:rFonts w:eastAsia="Georgia"/>
          <w:lang w:val="ro-RO"/>
        </w:rPr>
        <w:t xml:space="preserve"> îi include pe </w:t>
      </w:r>
      <w:r w:rsidRPr="007E7759">
        <w:rPr>
          <w:rFonts w:eastAsia="Georgia"/>
          <w:lang w:val="ro-RO"/>
        </w:rPr>
        <w:t>Rebecca Boey, Richard Corgan, Solomon I</w:t>
      </w:r>
      <w:r>
        <w:rPr>
          <w:rFonts w:eastAsia="Georgia"/>
          <w:lang w:val="ro-RO"/>
        </w:rPr>
        <w:t xml:space="preserve">srael şi </w:t>
      </w:r>
      <w:r w:rsidRPr="007E7759">
        <w:rPr>
          <w:rFonts w:eastAsia="Georgia"/>
          <w:lang w:val="ro-RO"/>
        </w:rPr>
        <w:t>Kate Miles</w:t>
      </w:r>
      <w:r>
        <w:rPr>
          <w:rFonts w:eastAsia="Georgia"/>
          <w:lang w:val="ro-RO"/>
        </w:rPr>
        <w:t xml:space="preserve">. </w:t>
      </w:r>
    </w:p>
    <w:p w:rsidR="007E7759" w:rsidRPr="007E7759" w:rsidRDefault="007E7759" w:rsidP="007E7759">
      <w:pPr>
        <w:pStyle w:val="Body"/>
        <w:ind w:firstLine="720"/>
        <w:jc w:val="both"/>
        <w:rPr>
          <w:rFonts w:eastAsia="Georgia"/>
          <w:lang w:val="ro-RO"/>
        </w:rPr>
      </w:pPr>
    </w:p>
    <w:p w:rsidR="00237E07" w:rsidRDefault="00AA4449" w:rsidP="007B0EED">
      <w:pPr>
        <w:pStyle w:val="Body"/>
        <w:ind w:firstLine="720"/>
        <w:jc w:val="both"/>
        <w:rPr>
          <w:rFonts w:eastAsia="Georgia"/>
          <w:lang w:val="ro-RO"/>
        </w:rPr>
      </w:pPr>
      <w:r>
        <w:rPr>
          <w:rFonts w:eastAsia="Georgia"/>
          <w:lang w:val="ro-RO"/>
        </w:rPr>
        <w:t xml:space="preserve">„Pulverizare” </w:t>
      </w:r>
      <w:r w:rsidR="007E7759" w:rsidRPr="007E7759">
        <w:rPr>
          <w:rFonts w:eastAsia="Georgia"/>
          <w:lang w:val="ro-RO"/>
        </w:rPr>
        <w:t xml:space="preserve">examinează critic fenomenele contemporane ale </w:t>
      </w:r>
      <w:r w:rsidR="002307FA">
        <w:rPr>
          <w:rFonts w:eastAsia="Georgia"/>
          <w:lang w:val="ro-RO"/>
        </w:rPr>
        <w:t>delocalizării</w:t>
      </w:r>
      <w:r w:rsidR="007E7759" w:rsidRPr="007E7759">
        <w:rPr>
          <w:rFonts w:eastAsia="Georgia"/>
          <w:lang w:val="ro-RO"/>
        </w:rPr>
        <w:t xml:space="preserve"> și consumerismului prin intermediu</w:t>
      </w:r>
      <w:r w:rsidR="00D03318">
        <w:rPr>
          <w:rFonts w:eastAsia="Georgia"/>
          <w:lang w:val="ro-RO"/>
        </w:rPr>
        <w:t>l</w:t>
      </w:r>
      <w:r w:rsidR="007E7759" w:rsidRPr="007E7759">
        <w:rPr>
          <w:rFonts w:eastAsia="Georgia"/>
          <w:lang w:val="ro-RO"/>
        </w:rPr>
        <w:t xml:space="preserve"> a patru personaje - un responsabil pentru calitate francez, un manager de call center senegalez, un muncitor chinez și un inginer român -, surprinși pe parcursul a 24 de ore. Dincolo de gesturile mașinale de zi cu zi, mereu aceleași, răzbat patru personalități îmbolnăvite de rutină și singurătate, pentru care viitorul apare mai mult decât problematic.</w:t>
      </w:r>
    </w:p>
    <w:p w:rsidR="007E7759" w:rsidRDefault="007E7759" w:rsidP="007E7759">
      <w:pPr>
        <w:pStyle w:val="Body"/>
        <w:ind w:firstLine="720"/>
        <w:jc w:val="both"/>
        <w:rPr>
          <w:rFonts w:eastAsia="Georgia"/>
          <w:lang w:val="ro-RO"/>
        </w:rPr>
      </w:pPr>
    </w:p>
    <w:p w:rsidR="007E7759" w:rsidRDefault="007E7759" w:rsidP="007E7759">
      <w:pPr>
        <w:pStyle w:val="Body"/>
        <w:ind w:firstLine="720"/>
        <w:jc w:val="both"/>
        <w:rPr>
          <w:rFonts w:eastAsia="Georgia"/>
          <w:lang w:val="ro-RO"/>
        </w:rPr>
      </w:pPr>
      <w:r>
        <w:rPr>
          <w:rFonts w:eastAsia="Georgia"/>
          <w:lang w:val="ro-RO"/>
        </w:rPr>
        <w:t xml:space="preserve">După </w:t>
      </w:r>
      <w:r w:rsidR="00A95858">
        <w:rPr>
          <w:rFonts w:eastAsia="Georgia"/>
          <w:lang w:val="ro-RO"/>
        </w:rPr>
        <w:t>mini</w:t>
      </w:r>
      <w:r>
        <w:rPr>
          <w:rFonts w:eastAsia="Georgia"/>
          <w:lang w:val="ro-RO"/>
        </w:rPr>
        <w:t>stagiunea londoneză, piesa va fi prezentată şi la Teatrul Regal din York, în perioada 31 mai – 10 iunie.</w:t>
      </w:r>
    </w:p>
    <w:p w:rsidR="007E7759" w:rsidRDefault="007E7759" w:rsidP="007E7759">
      <w:pPr>
        <w:pStyle w:val="Body"/>
        <w:ind w:firstLine="720"/>
        <w:jc w:val="both"/>
        <w:rPr>
          <w:rFonts w:eastAsia="Georgia"/>
          <w:lang w:val="ro-RO"/>
        </w:rPr>
      </w:pPr>
    </w:p>
    <w:p w:rsidR="007B0EED" w:rsidRPr="007B0EED" w:rsidRDefault="007B0EED" w:rsidP="007B0EED">
      <w:pPr>
        <w:pStyle w:val="Body"/>
        <w:ind w:firstLine="720"/>
        <w:jc w:val="both"/>
        <w:rPr>
          <w:rFonts w:eastAsia="Georgia"/>
          <w:lang w:val="ro-RO"/>
        </w:rPr>
      </w:pPr>
      <w:r w:rsidRPr="007B0EED">
        <w:rPr>
          <w:rFonts w:eastAsia="Georgia"/>
          <w:lang w:val="ro-RO"/>
        </w:rPr>
        <w:t xml:space="preserve">Născută în 1980 la București, </w:t>
      </w:r>
      <w:r w:rsidRPr="00D03318">
        <w:rPr>
          <w:rFonts w:eastAsia="Georgia"/>
          <w:b/>
          <w:lang w:val="ro-RO"/>
        </w:rPr>
        <w:t>Alexandra Badea</w:t>
      </w:r>
      <w:r w:rsidRPr="007B0EED">
        <w:rPr>
          <w:rFonts w:eastAsia="Georgia"/>
          <w:lang w:val="ro-RO"/>
        </w:rPr>
        <w:t xml:space="preserve"> s-a stabilit în Franța din 2003. A publicat zece volume în limba franceză, în special piese de teatru </w:t>
      </w:r>
      <w:r w:rsidR="002307FA">
        <w:rPr>
          <w:rFonts w:eastAsia="Georgia"/>
          <w:lang w:val="ro-RO"/>
        </w:rPr>
        <w:t xml:space="preserve">dar </w:t>
      </w:r>
      <w:r w:rsidRPr="007B0EED">
        <w:rPr>
          <w:rFonts w:eastAsia="Georgia"/>
          <w:lang w:val="ro-RO"/>
        </w:rPr>
        <w:t>și un roman</w:t>
      </w:r>
      <w:r w:rsidR="002307FA">
        <w:rPr>
          <w:rFonts w:eastAsia="Georgia"/>
          <w:lang w:val="ro-RO"/>
        </w:rPr>
        <w:t xml:space="preserve"> -</w:t>
      </w:r>
      <w:r w:rsidRPr="007B0EED">
        <w:rPr>
          <w:rFonts w:eastAsia="Georgia"/>
          <w:lang w:val="ro-RO"/>
        </w:rPr>
        <w:t xml:space="preserve"> "Zone d'amour prioritaire". Piesele de teatru ale Alexandrei Badea au fost puse în scenă de regizori francezi cunoscuți </w:t>
      </w:r>
      <w:r w:rsidR="00AA4449">
        <w:rPr>
          <w:rFonts w:eastAsia="Georgia"/>
          <w:lang w:val="ro-RO"/>
        </w:rPr>
        <w:t>precum</w:t>
      </w:r>
      <w:r w:rsidRPr="007B0EED">
        <w:rPr>
          <w:rFonts w:eastAsia="Georgia"/>
          <w:lang w:val="ro-RO"/>
        </w:rPr>
        <w:t xml:space="preserve"> Frédéric Fisbach, Jon</w:t>
      </w:r>
      <w:r w:rsidR="00646D21">
        <w:rPr>
          <w:rFonts w:eastAsia="Georgia"/>
          <w:lang w:val="ro-RO"/>
        </w:rPr>
        <w:t xml:space="preserve">athan Michel, Jacques Nichet, </w:t>
      </w:r>
      <w:r w:rsidRPr="007B0EED">
        <w:rPr>
          <w:rFonts w:eastAsia="Georgia"/>
          <w:lang w:val="ro-RO"/>
        </w:rPr>
        <w:t xml:space="preserve">Aurélia Guillet, Matthieu </w:t>
      </w:r>
      <w:r w:rsidR="00646D21">
        <w:rPr>
          <w:rFonts w:eastAsia="Georgia"/>
          <w:lang w:val="ro-RO"/>
        </w:rPr>
        <w:t>Roy, Cyril Teste sau Anne Théro</w:t>
      </w:r>
      <w:r w:rsidR="00AA4449">
        <w:rPr>
          <w:rFonts w:eastAsia="Georgia"/>
          <w:lang w:val="ro-RO"/>
        </w:rPr>
        <w:t>,</w:t>
      </w:r>
      <w:r w:rsidRPr="007B0EED">
        <w:rPr>
          <w:rFonts w:eastAsia="Georgia"/>
          <w:lang w:val="ro-RO"/>
        </w:rPr>
        <w:t xml:space="preserve"> pe scenele unor teatre </w:t>
      </w:r>
      <w:r w:rsidR="001B7AC2">
        <w:rPr>
          <w:rFonts w:eastAsia="Georgia"/>
          <w:lang w:val="ro-RO"/>
        </w:rPr>
        <w:t>de primă mână</w:t>
      </w:r>
      <w:r w:rsidRPr="007B0EED">
        <w:rPr>
          <w:rFonts w:eastAsia="Georgia"/>
          <w:lang w:val="ro-RO"/>
        </w:rPr>
        <w:t>,</w:t>
      </w:r>
      <w:r w:rsidR="001B7AC2">
        <w:rPr>
          <w:rFonts w:eastAsia="Georgia"/>
          <w:lang w:val="ro-RO"/>
        </w:rPr>
        <w:t xml:space="preserve"> cum sunt </w:t>
      </w:r>
      <w:r w:rsidRPr="007B0EED">
        <w:rPr>
          <w:rFonts w:eastAsia="Georgia"/>
          <w:lang w:val="ro-RO"/>
        </w:rPr>
        <w:t xml:space="preserve">Teatrul de Comedie din Reims, Teatrul Național din Strasbourg și Teatrul de Comedie de la Saint-Etienne. Opera sa a fost tradusă în limbile germană, engleză și portugheză. În domeniul cinematografiei, Alexandra Badea a realizat două scurt-metraje: "24 heures" și "Le Monde qui nous perd". În luna aprilie a </w:t>
      </w:r>
      <w:r w:rsidR="00D03318">
        <w:rPr>
          <w:rFonts w:eastAsia="Georgia"/>
          <w:lang w:val="ro-RO"/>
        </w:rPr>
        <w:t>anului trecut</w:t>
      </w:r>
      <w:r w:rsidRPr="007B0EED">
        <w:rPr>
          <w:rFonts w:eastAsia="Georgia"/>
          <w:lang w:val="ro-RO"/>
        </w:rPr>
        <w:t>, Alexandra Badea a primi</w:t>
      </w:r>
      <w:r w:rsidR="00D03318">
        <w:rPr>
          <w:rFonts w:eastAsia="Georgia"/>
          <w:lang w:val="ro-RO"/>
        </w:rPr>
        <w:t>t</w:t>
      </w:r>
      <w:r w:rsidRPr="007B0EED">
        <w:rPr>
          <w:rFonts w:eastAsia="Georgia"/>
          <w:lang w:val="ro-RO"/>
        </w:rPr>
        <w:t xml:space="preserve"> din partea statului francez titlul de Cav</w:t>
      </w:r>
      <w:r w:rsidR="00646D21">
        <w:rPr>
          <w:rFonts w:eastAsia="Georgia"/>
          <w:lang w:val="ro-RO"/>
        </w:rPr>
        <w:t xml:space="preserve">aler al Ordinului Artelor și </w:t>
      </w:r>
      <w:r w:rsidRPr="007B0EED">
        <w:rPr>
          <w:rFonts w:eastAsia="Georgia"/>
          <w:lang w:val="ro-RO"/>
        </w:rPr>
        <w:t xml:space="preserve">Literelor. </w:t>
      </w:r>
    </w:p>
    <w:p w:rsidR="007B0EED" w:rsidRPr="007B0EED" w:rsidRDefault="007B0EED" w:rsidP="007B0EED">
      <w:pPr>
        <w:pStyle w:val="Body"/>
        <w:ind w:firstLine="720"/>
        <w:jc w:val="both"/>
        <w:rPr>
          <w:rFonts w:eastAsia="Georgia"/>
          <w:lang w:val="ro-RO"/>
        </w:rPr>
      </w:pPr>
    </w:p>
    <w:p w:rsidR="007E7759" w:rsidRDefault="007B0EED" w:rsidP="007B0EED">
      <w:pPr>
        <w:pStyle w:val="Body"/>
        <w:ind w:firstLine="720"/>
        <w:jc w:val="both"/>
        <w:rPr>
          <w:rFonts w:eastAsia="Georgia"/>
          <w:lang w:val="ro-RO"/>
        </w:rPr>
      </w:pPr>
      <w:r w:rsidRPr="007B0EED">
        <w:rPr>
          <w:rFonts w:eastAsia="Georgia"/>
          <w:lang w:val="ro-RO"/>
        </w:rPr>
        <w:t xml:space="preserve">Tânăra regizoare româncă </w:t>
      </w:r>
      <w:r w:rsidRPr="00D03318">
        <w:rPr>
          <w:rFonts w:eastAsia="Georgia"/>
          <w:b/>
          <w:lang w:val="ro-RO"/>
        </w:rPr>
        <w:t>And</w:t>
      </w:r>
      <w:r w:rsidR="001B7AC2">
        <w:rPr>
          <w:rFonts w:eastAsia="Georgia"/>
          <w:b/>
          <w:lang w:val="ro-RO"/>
        </w:rPr>
        <w:t xml:space="preserve">y Sava </w:t>
      </w:r>
      <w:r w:rsidRPr="007B0EED">
        <w:rPr>
          <w:rFonts w:eastAsia="Georgia"/>
          <w:lang w:val="ro-RO"/>
        </w:rPr>
        <w:t>şi-a început cariera la York Theatre Royal</w:t>
      </w:r>
      <w:r w:rsidR="001B7AC2">
        <w:rPr>
          <w:rFonts w:eastAsia="Georgia"/>
          <w:lang w:val="ro-RO"/>
        </w:rPr>
        <w:t>,</w:t>
      </w:r>
      <w:r w:rsidRPr="007B0EED">
        <w:rPr>
          <w:rFonts w:eastAsia="Georgia"/>
          <w:lang w:val="ro-RO"/>
        </w:rPr>
        <w:t xml:space="preserve"> </w:t>
      </w:r>
      <w:r w:rsidR="001B7AC2">
        <w:rPr>
          <w:rFonts w:eastAsia="Georgia"/>
          <w:lang w:val="ro-RO"/>
        </w:rPr>
        <w:t>unde</w:t>
      </w:r>
      <w:r w:rsidRPr="007B0EED">
        <w:rPr>
          <w:rFonts w:eastAsia="Georgia"/>
          <w:lang w:val="ro-RO"/>
        </w:rPr>
        <w:t xml:space="preserve"> a pus în scenă mai multe producţii</w:t>
      </w:r>
      <w:r w:rsidR="001B7AC2">
        <w:rPr>
          <w:rFonts w:eastAsia="Georgia"/>
          <w:lang w:val="ro-RO"/>
        </w:rPr>
        <w:t>,</w:t>
      </w:r>
      <w:r w:rsidR="001157C5">
        <w:rPr>
          <w:rFonts w:eastAsia="Georgia"/>
          <w:lang w:val="ro-RO"/>
        </w:rPr>
        <w:t xml:space="preserve"> printre care „</w:t>
      </w:r>
      <w:bookmarkStart w:id="0" w:name="_GoBack"/>
      <w:bookmarkEnd w:id="0"/>
      <w:r w:rsidRPr="007B0EED">
        <w:rPr>
          <w:rFonts w:eastAsia="Georgia"/>
          <w:lang w:val="ro-RO"/>
        </w:rPr>
        <w:t xml:space="preserve">Cum vă place" de William Shakespeare sau "Can't Stand Up for Falling Down" de Richard Cameron. În ultimii doi ani, </w:t>
      </w:r>
      <w:r w:rsidR="001B7AC2">
        <w:rPr>
          <w:rFonts w:eastAsia="Georgia"/>
          <w:lang w:val="ro-RO"/>
        </w:rPr>
        <w:t xml:space="preserve">a lucrat la Londra, pe scene cunoscute precum </w:t>
      </w:r>
      <w:r w:rsidRPr="007B0EED">
        <w:rPr>
          <w:rFonts w:eastAsia="Georgia"/>
          <w:lang w:val="ro-RO"/>
        </w:rPr>
        <w:t xml:space="preserve">Royal Court, Arcola Theatre </w:t>
      </w:r>
      <w:r w:rsidR="001B7AC2">
        <w:rPr>
          <w:rFonts w:eastAsia="Georgia"/>
          <w:lang w:val="ro-RO"/>
        </w:rPr>
        <w:t>și</w:t>
      </w:r>
      <w:r w:rsidRPr="007B0EED">
        <w:rPr>
          <w:rFonts w:eastAsia="Georgia"/>
          <w:lang w:val="ro-RO"/>
        </w:rPr>
        <w:t xml:space="preserve"> Soho Theatre.</w:t>
      </w:r>
    </w:p>
    <w:p w:rsidR="007E7759" w:rsidRPr="00D7587E" w:rsidRDefault="007E7759" w:rsidP="007E7759">
      <w:pPr>
        <w:pStyle w:val="Body"/>
        <w:rPr>
          <w:rFonts w:eastAsia="Georgia"/>
          <w:lang w:val="ro-RO"/>
        </w:rPr>
      </w:pPr>
    </w:p>
    <w:p w:rsidR="00237E07" w:rsidRPr="00D7587E" w:rsidRDefault="00237E07" w:rsidP="00237E07">
      <w:pPr>
        <w:pStyle w:val="Body"/>
        <w:ind w:firstLine="720"/>
        <w:rPr>
          <w:lang w:val="ro-RO"/>
        </w:rPr>
      </w:pPr>
      <w:r w:rsidRPr="00D7587E">
        <w:rPr>
          <w:lang w:val="ro-RO"/>
        </w:rPr>
        <w:t xml:space="preserve">Mai multe detalii despre eveniment, la </w:t>
      </w:r>
      <w:hyperlink r:id="rId8" w:history="1">
        <w:r w:rsidRPr="00D7587E">
          <w:rPr>
            <w:rStyle w:val="Hyperlink1"/>
            <w:rFonts w:ascii="Times New Roman" w:hAnsi="Times New Roman" w:cs="Times New Roman"/>
            <w:lang w:val="ro-RO"/>
          </w:rPr>
          <w:t>www.icr-london.co.uk</w:t>
        </w:r>
      </w:hyperlink>
      <w:r w:rsidRPr="00D7587E">
        <w:rPr>
          <w:lang w:val="ro-RO"/>
        </w:rPr>
        <w:t xml:space="preserve"> și </w:t>
      </w:r>
      <w:hyperlink r:id="rId9" w:history="1">
        <w:r w:rsidRPr="00D7587E">
          <w:rPr>
            <w:rStyle w:val="Link"/>
            <w:lang w:val="ro-RO"/>
          </w:rPr>
          <w:t>https://www.facebook.com/ICRLondon/</w:t>
        </w:r>
      </w:hyperlink>
      <w:r w:rsidRPr="00D7587E">
        <w:rPr>
          <w:lang w:val="ro-RO"/>
        </w:rPr>
        <w:t xml:space="preserve"> </w:t>
      </w:r>
    </w:p>
    <w:p w:rsidR="00237E07" w:rsidRPr="00415247" w:rsidRDefault="00237E07" w:rsidP="00237E07">
      <w:pPr>
        <w:jc w:val="right"/>
        <w:rPr>
          <w:rFonts w:ascii="Georgia" w:hAnsi="Georgia" w:cs="Arial"/>
          <w:lang w:val="ro-RO"/>
        </w:rPr>
      </w:pPr>
    </w:p>
    <w:p w:rsidR="00A51CA1" w:rsidRPr="00415247" w:rsidRDefault="00A51CA1" w:rsidP="00A83AC5">
      <w:pPr>
        <w:jc w:val="right"/>
        <w:rPr>
          <w:rFonts w:ascii="Georgia" w:hAnsi="Georgia" w:cs="Arial"/>
          <w:lang w:val="ro-RO"/>
        </w:rPr>
      </w:pPr>
    </w:p>
    <w:sectPr w:rsidR="00A51CA1" w:rsidRPr="00415247" w:rsidSect="009921C6">
      <w:footerReference w:type="even" r:id="rId10"/>
      <w:footerReference w:type="default" r:id="rId11"/>
      <w:pgSz w:w="11907" w:h="16840" w:code="9"/>
      <w:pgMar w:top="1230" w:right="1134" w:bottom="567" w:left="1134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2F" w:rsidRDefault="0038352F">
      <w:r>
        <w:separator/>
      </w:r>
    </w:p>
  </w:endnote>
  <w:endnote w:type="continuationSeparator" w:id="0">
    <w:p w:rsidR="0038352F" w:rsidRDefault="0038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77" w:rsidRDefault="008B49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4977" w:rsidRDefault="008B49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77" w:rsidRDefault="008B4977">
    <w:pPr>
      <w:pStyle w:val="Footer"/>
      <w:framePr w:wrap="around" w:vAnchor="text" w:hAnchor="margin" w:xAlign="right" w:y="1"/>
      <w:rPr>
        <w:rStyle w:val="PageNumber"/>
      </w:rPr>
    </w:pPr>
  </w:p>
  <w:p w:rsidR="008B4977" w:rsidRDefault="008B4977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</w:p>
  <w:p w:rsidR="008B4977" w:rsidRDefault="0051090D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  <w:r>
      <w:rPr>
        <w:rFonts w:ascii="Arial" w:hAnsi="Arial" w:cs="Arial"/>
        <w:b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74295</wp:posOffset>
              </wp:positionV>
              <wp:extent cx="6588125" cy="0"/>
              <wp:effectExtent l="5715" t="9525" r="698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2DF4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85pt" to="500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El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ughdKY3roCASu1sqI2e1bPZavrDIaWrlqgDjwxfLgbSspCRvEkJG2cAf99/1QxiyNHr2KZz&#10;Y7sACQ1A56jG5a4GP3tE4XA2nc+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D8NFt3eAAAACgEAAA8AAABkcnMvZG93bnJldi54bWxMj0FPwkAQhe8m/ofNkHAhsFuIYGq3&#10;xCi9eRElXofu2DZ0Z0t3geqvd4kHPc57L2++l60H24oz9b5xrCGZKRDEpTMNVxre34rpPQgfkA22&#10;jknDF3lY57c3GabGXfiVzttQiVjCPkUNdQhdKqUva7LoZ64jjt6n6y2GePaVND1eYrlt5VyppbTY&#10;cPxQY0dPNZWH7clq8MWOjsX3pJyoj0XlaH58ftmg1uPR8PgAItAQ/sJwxY/okEemvTux8aLVMF0s&#10;45YQjWQF4hpQKrkDsf9VZJ7J/xPyHwAAAP//AwBQSwECLQAUAAYACAAAACEAtoM4kv4AAADhAQAA&#10;EwAAAAAAAAAAAAAAAAAAAAAAW0NvbnRlbnRfVHlwZXNdLnhtbFBLAQItABQABgAIAAAAIQA4/SH/&#10;1gAAAJQBAAALAAAAAAAAAAAAAAAAAC8BAABfcmVscy8ucmVsc1BLAQItABQABgAIAAAAIQBAPxEl&#10;EAIAACgEAAAOAAAAAAAAAAAAAAAAAC4CAABkcnMvZTJvRG9jLnhtbFBLAQItABQABgAIAAAAIQA/&#10;DRbd3gAAAAoBAAAPAAAAAAAAAAAAAAAAAGoEAABkcnMvZG93bnJldi54bWxQSwUGAAAAAAQABADz&#10;AAAAdQUAAAAA&#10;"/>
          </w:pict>
        </mc:Fallback>
      </mc:AlternateContent>
    </w:r>
  </w:p>
  <w:p w:rsidR="008B4977" w:rsidRPr="002A466B" w:rsidRDefault="008B4977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  <w:r w:rsidRPr="002A466B">
      <w:rPr>
        <w:rFonts w:ascii="Arial" w:hAnsi="Arial" w:cs="Arial"/>
        <w:b/>
        <w:color w:val="003366"/>
        <w:sz w:val="20"/>
        <w:szCs w:val="20"/>
        <w:lang w:val="en-GB"/>
      </w:rPr>
      <w:t>Romanian Cultural Institute</w:t>
    </w:r>
  </w:p>
  <w:p w:rsidR="008B4977" w:rsidRPr="002A466B" w:rsidRDefault="008B4977">
    <w:pPr>
      <w:pStyle w:val="Footer"/>
      <w:ind w:right="360"/>
      <w:jc w:val="center"/>
      <w:rPr>
        <w:rFonts w:ascii="Arial" w:hAnsi="Arial" w:cs="Arial"/>
        <w:color w:val="003366"/>
        <w:sz w:val="20"/>
        <w:szCs w:val="20"/>
        <w:lang w:val="en-GB"/>
      </w:rPr>
    </w:pPr>
    <w:smartTag w:uri="urn:schemas-microsoft-com:office:smarttags" w:element="City">
      <w:r w:rsidRPr="002A466B">
        <w:rPr>
          <w:rFonts w:ascii="Arial" w:hAnsi="Arial" w:cs="Arial"/>
          <w:color w:val="003366"/>
          <w:sz w:val="20"/>
          <w:szCs w:val="20"/>
          <w:lang w:val="en-GB"/>
        </w:rPr>
        <w:t>1</w:t>
      </w:r>
    </w:smartTag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 Belgrave Square, </w:t>
    </w:r>
    <w:smartTag w:uri="urn:schemas-microsoft-com:office:smarttags" w:element="PostalCode">
      <w:r w:rsidRPr="002A466B">
        <w:rPr>
          <w:rFonts w:ascii="Arial" w:hAnsi="Arial" w:cs="Arial"/>
          <w:color w:val="003366"/>
          <w:sz w:val="20"/>
          <w:szCs w:val="20"/>
          <w:lang w:val="en-GB"/>
        </w:rPr>
        <w:t>SW1X 8PH</w:t>
      </w:r>
    </w:smartTag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, </w:t>
    </w:r>
    <w:smartTag w:uri="urn:schemas-microsoft-com:office:smarttags" w:element="place">
      <w:smartTag w:uri="urn:schemas-microsoft-com:office:smarttags" w:element="City">
        <w:r w:rsidRPr="002A466B">
          <w:rPr>
            <w:rFonts w:ascii="Arial" w:hAnsi="Arial" w:cs="Arial"/>
            <w:color w:val="003366"/>
            <w:sz w:val="20"/>
            <w:szCs w:val="20"/>
            <w:lang w:val="en-GB"/>
          </w:rPr>
          <w:t>London</w:t>
        </w:r>
      </w:smartTag>
    </w:smartTag>
  </w:p>
  <w:p w:rsidR="008B4977" w:rsidRPr="002A466B" w:rsidRDefault="008B4977">
    <w:pPr>
      <w:pStyle w:val="Footer"/>
      <w:jc w:val="center"/>
      <w:rPr>
        <w:rFonts w:ascii="Arial" w:hAnsi="Arial" w:cs="Arial"/>
        <w:color w:val="003366"/>
        <w:sz w:val="20"/>
        <w:szCs w:val="20"/>
        <w:lang w:val="en-GB"/>
      </w:rPr>
    </w:pPr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T: +4420 7752 0134; F: +44 20 7235 0383; E: </w:t>
    </w:r>
    <w:hyperlink r:id="rId1" w:history="1">
      <w:r w:rsidRPr="002A466B">
        <w:rPr>
          <w:rStyle w:val="Hyperlink"/>
          <w:rFonts w:ascii="Arial" w:hAnsi="Arial" w:cs="Arial"/>
          <w:color w:val="003366"/>
          <w:sz w:val="20"/>
          <w:szCs w:val="20"/>
          <w:lang w:val="en-GB"/>
        </w:rPr>
        <w:t>office@icr-london.co.uk</w:t>
      </w:r>
    </w:hyperlink>
  </w:p>
  <w:p w:rsidR="008B4977" w:rsidRPr="002A466B" w:rsidRDefault="008B4977" w:rsidP="002067D7">
    <w:pPr>
      <w:pStyle w:val="Footer"/>
      <w:rPr>
        <w:rFonts w:ascii="Arial" w:hAnsi="Arial" w:cs="Arial"/>
        <w:b/>
        <w:color w:val="003366"/>
        <w:sz w:val="20"/>
        <w:szCs w:val="20"/>
        <w:lang w:val="en-GB"/>
      </w:rPr>
    </w:pPr>
    <w:r w:rsidRPr="002A466B">
      <w:rPr>
        <w:rFonts w:ascii="Arial" w:hAnsi="Arial" w:cs="Arial"/>
        <w:b/>
        <w:color w:val="003366"/>
        <w:sz w:val="20"/>
        <w:szCs w:val="20"/>
        <w:lang w:val="en-GB"/>
      </w:rPr>
      <w:tab/>
      <w:t xml:space="preserve">        www.icr-london.co.uk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2F" w:rsidRDefault="0038352F">
      <w:r>
        <w:separator/>
      </w:r>
    </w:p>
  </w:footnote>
  <w:footnote w:type="continuationSeparator" w:id="0">
    <w:p w:rsidR="0038352F" w:rsidRDefault="0038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5"/>
    <w:multiLevelType w:val="hybridMultilevel"/>
    <w:tmpl w:val="9834A182"/>
    <w:lvl w:ilvl="0" w:tplc="7DB05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A11"/>
    <w:multiLevelType w:val="hybridMultilevel"/>
    <w:tmpl w:val="810A0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442F7"/>
    <w:multiLevelType w:val="hybridMultilevel"/>
    <w:tmpl w:val="21283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E3D13"/>
    <w:multiLevelType w:val="hybridMultilevel"/>
    <w:tmpl w:val="9F0AF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0A8"/>
    <w:multiLevelType w:val="hybridMultilevel"/>
    <w:tmpl w:val="32CAC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3762"/>
    <w:multiLevelType w:val="hybridMultilevel"/>
    <w:tmpl w:val="C414D610"/>
    <w:lvl w:ilvl="0" w:tplc="CC94D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4D83"/>
    <w:multiLevelType w:val="hybridMultilevel"/>
    <w:tmpl w:val="C1625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57F32"/>
    <w:multiLevelType w:val="multilevel"/>
    <w:tmpl w:val="F5D446D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695EB4"/>
    <w:multiLevelType w:val="hybridMultilevel"/>
    <w:tmpl w:val="903E382E"/>
    <w:lvl w:ilvl="0" w:tplc="A156F2B4">
      <w:numFmt w:val="bullet"/>
      <w:pStyle w:val="Heading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21D"/>
    <w:multiLevelType w:val="multilevel"/>
    <w:tmpl w:val="D9D45D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85637E"/>
    <w:multiLevelType w:val="multilevel"/>
    <w:tmpl w:val="E71A7C0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7E79DC"/>
    <w:multiLevelType w:val="hybridMultilevel"/>
    <w:tmpl w:val="25269B6C"/>
    <w:lvl w:ilvl="0" w:tplc="30AA6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25F81"/>
    <w:multiLevelType w:val="hybridMultilevel"/>
    <w:tmpl w:val="59741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017B7"/>
    <w:multiLevelType w:val="hybridMultilevel"/>
    <w:tmpl w:val="F6826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9010A"/>
    <w:multiLevelType w:val="multilevel"/>
    <w:tmpl w:val="1220A4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8B5C8F"/>
    <w:multiLevelType w:val="hybridMultilevel"/>
    <w:tmpl w:val="56FEA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966"/>
    <w:multiLevelType w:val="hybridMultilevel"/>
    <w:tmpl w:val="09649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A24"/>
    <w:multiLevelType w:val="hybridMultilevel"/>
    <w:tmpl w:val="587AC0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9E330F"/>
    <w:multiLevelType w:val="multilevel"/>
    <w:tmpl w:val="235E23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853B56"/>
    <w:multiLevelType w:val="multilevel"/>
    <w:tmpl w:val="310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A6976"/>
    <w:multiLevelType w:val="hybridMultilevel"/>
    <w:tmpl w:val="81F28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10E67"/>
    <w:multiLevelType w:val="hybridMultilevel"/>
    <w:tmpl w:val="9A809CD0"/>
    <w:lvl w:ilvl="0" w:tplc="F86280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81206"/>
    <w:multiLevelType w:val="hybridMultilevel"/>
    <w:tmpl w:val="913A0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0D2E"/>
    <w:multiLevelType w:val="hybridMultilevel"/>
    <w:tmpl w:val="1A1C1130"/>
    <w:lvl w:ilvl="0" w:tplc="F86280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E53EF"/>
    <w:multiLevelType w:val="hybridMultilevel"/>
    <w:tmpl w:val="7F929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83BAC"/>
    <w:multiLevelType w:val="hybridMultilevel"/>
    <w:tmpl w:val="E6F850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537A96"/>
    <w:multiLevelType w:val="hybridMultilevel"/>
    <w:tmpl w:val="3DD6A0B2"/>
    <w:lvl w:ilvl="0" w:tplc="1B4818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9293B"/>
    <w:multiLevelType w:val="hybridMultilevel"/>
    <w:tmpl w:val="2236E20A"/>
    <w:lvl w:ilvl="0" w:tplc="1F58B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A7EDA"/>
    <w:multiLevelType w:val="hybridMultilevel"/>
    <w:tmpl w:val="CDD6130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73863F3B"/>
    <w:multiLevelType w:val="multilevel"/>
    <w:tmpl w:val="1A1C11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FF399D"/>
    <w:multiLevelType w:val="hybridMultilevel"/>
    <w:tmpl w:val="1D4AE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5177"/>
    <w:multiLevelType w:val="hybridMultilevel"/>
    <w:tmpl w:val="A178EE82"/>
    <w:lvl w:ilvl="0" w:tplc="37A64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37CE3"/>
    <w:multiLevelType w:val="hybridMultilevel"/>
    <w:tmpl w:val="9CF85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D74EC2"/>
    <w:multiLevelType w:val="hybridMultilevel"/>
    <w:tmpl w:val="4EFEE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0"/>
  </w:num>
  <w:num w:numId="5">
    <w:abstractNumId w:val="0"/>
  </w:num>
  <w:num w:numId="6">
    <w:abstractNumId w:val="12"/>
  </w:num>
  <w:num w:numId="7">
    <w:abstractNumId w:val="10"/>
  </w:num>
  <w:num w:numId="8">
    <w:abstractNumId w:val="24"/>
  </w:num>
  <w:num w:numId="9">
    <w:abstractNumId w:val="26"/>
  </w:num>
  <w:num w:numId="10">
    <w:abstractNumId w:val="7"/>
  </w:num>
  <w:num w:numId="11">
    <w:abstractNumId w:val="1"/>
  </w:num>
  <w:num w:numId="12">
    <w:abstractNumId w:val="32"/>
  </w:num>
  <w:num w:numId="13">
    <w:abstractNumId w:val="21"/>
  </w:num>
  <w:num w:numId="14">
    <w:abstractNumId w:val="18"/>
  </w:num>
  <w:num w:numId="15">
    <w:abstractNumId w:val="9"/>
  </w:num>
  <w:num w:numId="16">
    <w:abstractNumId w:val="14"/>
  </w:num>
  <w:num w:numId="17">
    <w:abstractNumId w:val="23"/>
  </w:num>
  <w:num w:numId="18">
    <w:abstractNumId w:val="29"/>
  </w:num>
  <w:num w:numId="19">
    <w:abstractNumId w:val="33"/>
  </w:num>
  <w:num w:numId="20">
    <w:abstractNumId w:val="31"/>
  </w:num>
  <w:num w:numId="21">
    <w:abstractNumId w:val="22"/>
  </w:num>
  <w:num w:numId="22">
    <w:abstractNumId w:val="13"/>
  </w:num>
  <w:num w:numId="23">
    <w:abstractNumId w:val="17"/>
  </w:num>
  <w:num w:numId="24">
    <w:abstractNumId w:val="27"/>
  </w:num>
  <w:num w:numId="25">
    <w:abstractNumId w:val="28"/>
  </w:num>
  <w:num w:numId="26">
    <w:abstractNumId w:val="3"/>
  </w:num>
  <w:num w:numId="27">
    <w:abstractNumId w:val="16"/>
  </w:num>
  <w:num w:numId="28">
    <w:abstractNumId w:val="2"/>
  </w:num>
  <w:num w:numId="29">
    <w:abstractNumId w:val="4"/>
  </w:num>
  <w:num w:numId="30">
    <w:abstractNumId w:val="20"/>
  </w:num>
  <w:num w:numId="31">
    <w:abstractNumId w:val="6"/>
  </w:num>
  <w:num w:numId="32">
    <w:abstractNumId w:val="19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17"/>
    <w:rsid w:val="000000A5"/>
    <w:rsid w:val="00002542"/>
    <w:rsid w:val="000075B0"/>
    <w:rsid w:val="00014DC1"/>
    <w:rsid w:val="000271BA"/>
    <w:rsid w:val="000449D7"/>
    <w:rsid w:val="00045BC1"/>
    <w:rsid w:val="00046BEE"/>
    <w:rsid w:val="000509D3"/>
    <w:rsid w:val="00051412"/>
    <w:rsid w:val="0005425F"/>
    <w:rsid w:val="00071E36"/>
    <w:rsid w:val="0008199B"/>
    <w:rsid w:val="0008510B"/>
    <w:rsid w:val="00085292"/>
    <w:rsid w:val="000853A7"/>
    <w:rsid w:val="0008585E"/>
    <w:rsid w:val="000902D6"/>
    <w:rsid w:val="000934EF"/>
    <w:rsid w:val="000950FD"/>
    <w:rsid w:val="0009518F"/>
    <w:rsid w:val="000A3824"/>
    <w:rsid w:val="000A65F0"/>
    <w:rsid w:val="000A78B7"/>
    <w:rsid w:val="000B20A6"/>
    <w:rsid w:val="000B7E55"/>
    <w:rsid w:val="000C26BD"/>
    <w:rsid w:val="000C4CE3"/>
    <w:rsid w:val="000C595E"/>
    <w:rsid w:val="000C61CF"/>
    <w:rsid w:val="000D6493"/>
    <w:rsid w:val="000D7300"/>
    <w:rsid w:val="000E2AA0"/>
    <w:rsid w:val="000F3A2F"/>
    <w:rsid w:val="000F4013"/>
    <w:rsid w:val="000F5C9D"/>
    <w:rsid w:val="00104342"/>
    <w:rsid w:val="00106C2A"/>
    <w:rsid w:val="00107C4D"/>
    <w:rsid w:val="001100BE"/>
    <w:rsid w:val="001157C5"/>
    <w:rsid w:val="00124A40"/>
    <w:rsid w:val="00125BD3"/>
    <w:rsid w:val="00133D0A"/>
    <w:rsid w:val="0013717A"/>
    <w:rsid w:val="001404C9"/>
    <w:rsid w:val="00141100"/>
    <w:rsid w:val="00142F52"/>
    <w:rsid w:val="001431BF"/>
    <w:rsid w:val="001525B5"/>
    <w:rsid w:val="0015533A"/>
    <w:rsid w:val="00164EA5"/>
    <w:rsid w:val="001656DA"/>
    <w:rsid w:val="00167280"/>
    <w:rsid w:val="0017059C"/>
    <w:rsid w:val="001767BB"/>
    <w:rsid w:val="00182357"/>
    <w:rsid w:val="0019253C"/>
    <w:rsid w:val="0019566D"/>
    <w:rsid w:val="00196F7D"/>
    <w:rsid w:val="001A12C8"/>
    <w:rsid w:val="001A715F"/>
    <w:rsid w:val="001B135F"/>
    <w:rsid w:val="001B742D"/>
    <w:rsid w:val="001B7AC2"/>
    <w:rsid w:val="001C0690"/>
    <w:rsid w:val="001C3E02"/>
    <w:rsid w:val="001C5779"/>
    <w:rsid w:val="001C7568"/>
    <w:rsid w:val="001F0590"/>
    <w:rsid w:val="00200657"/>
    <w:rsid w:val="002006FE"/>
    <w:rsid w:val="00201434"/>
    <w:rsid w:val="00201FC4"/>
    <w:rsid w:val="0020255D"/>
    <w:rsid w:val="002031CA"/>
    <w:rsid w:val="002067D7"/>
    <w:rsid w:val="00207740"/>
    <w:rsid w:val="00216805"/>
    <w:rsid w:val="00216DE6"/>
    <w:rsid w:val="002241DF"/>
    <w:rsid w:val="002307FA"/>
    <w:rsid w:val="00236B97"/>
    <w:rsid w:val="00237E07"/>
    <w:rsid w:val="00243393"/>
    <w:rsid w:val="00243B3D"/>
    <w:rsid w:val="00245A66"/>
    <w:rsid w:val="00251519"/>
    <w:rsid w:val="002560F7"/>
    <w:rsid w:val="0025689F"/>
    <w:rsid w:val="00264D7D"/>
    <w:rsid w:val="00265C23"/>
    <w:rsid w:val="00270F49"/>
    <w:rsid w:val="00281159"/>
    <w:rsid w:val="00293A4C"/>
    <w:rsid w:val="002967E9"/>
    <w:rsid w:val="002A24BA"/>
    <w:rsid w:val="002A3BAC"/>
    <w:rsid w:val="002A466B"/>
    <w:rsid w:val="002A6E9A"/>
    <w:rsid w:val="002A7438"/>
    <w:rsid w:val="002B09A1"/>
    <w:rsid w:val="002B6BA0"/>
    <w:rsid w:val="002C5146"/>
    <w:rsid w:val="002D0EDF"/>
    <w:rsid w:val="002E306B"/>
    <w:rsid w:val="002F0B5B"/>
    <w:rsid w:val="002F246C"/>
    <w:rsid w:val="002F6594"/>
    <w:rsid w:val="00301304"/>
    <w:rsid w:val="0030217D"/>
    <w:rsid w:val="00303C75"/>
    <w:rsid w:val="00303D7F"/>
    <w:rsid w:val="003058CC"/>
    <w:rsid w:val="00312D7C"/>
    <w:rsid w:val="0031450B"/>
    <w:rsid w:val="0031731A"/>
    <w:rsid w:val="00317702"/>
    <w:rsid w:val="00323AF1"/>
    <w:rsid w:val="00324D35"/>
    <w:rsid w:val="003258E8"/>
    <w:rsid w:val="003348A7"/>
    <w:rsid w:val="0033596F"/>
    <w:rsid w:val="0034176E"/>
    <w:rsid w:val="00355BAE"/>
    <w:rsid w:val="003619F3"/>
    <w:rsid w:val="00372AA9"/>
    <w:rsid w:val="0038352F"/>
    <w:rsid w:val="0038647C"/>
    <w:rsid w:val="00390BFF"/>
    <w:rsid w:val="003A7A0B"/>
    <w:rsid w:val="003C238C"/>
    <w:rsid w:val="003D0AC1"/>
    <w:rsid w:val="003D62A0"/>
    <w:rsid w:val="003E18CC"/>
    <w:rsid w:val="003F12C8"/>
    <w:rsid w:val="003F3A4B"/>
    <w:rsid w:val="003F3E07"/>
    <w:rsid w:val="003F4CFE"/>
    <w:rsid w:val="00402578"/>
    <w:rsid w:val="004046D0"/>
    <w:rsid w:val="00410390"/>
    <w:rsid w:val="00410B94"/>
    <w:rsid w:val="004116FA"/>
    <w:rsid w:val="00413624"/>
    <w:rsid w:val="00413DC0"/>
    <w:rsid w:val="00414E3E"/>
    <w:rsid w:val="00415247"/>
    <w:rsid w:val="0041686E"/>
    <w:rsid w:val="00422B44"/>
    <w:rsid w:val="00424D2B"/>
    <w:rsid w:val="0042745E"/>
    <w:rsid w:val="004309DC"/>
    <w:rsid w:val="004335AE"/>
    <w:rsid w:val="00434A67"/>
    <w:rsid w:val="0044214F"/>
    <w:rsid w:val="004456A6"/>
    <w:rsid w:val="00447FBA"/>
    <w:rsid w:val="00455BC9"/>
    <w:rsid w:val="0046179D"/>
    <w:rsid w:val="00464900"/>
    <w:rsid w:val="0048768B"/>
    <w:rsid w:val="00491BB9"/>
    <w:rsid w:val="00496810"/>
    <w:rsid w:val="00496DAD"/>
    <w:rsid w:val="00497451"/>
    <w:rsid w:val="004A1F69"/>
    <w:rsid w:val="004B2E32"/>
    <w:rsid w:val="004C1200"/>
    <w:rsid w:val="004D0889"/>
    <w:rsid w:val="004D766C"/>
    <w:rsid w:val="004E3CB7"/>
    <w:rsid w:val="004E427B"/>
    <w:rsid w:val="004E7B6C"/>
    <w:rsid w:val="004F19F3"/>
    <w:rsid w:val="004F2EB1"/>
    <w:rsid w:val="00501D3C"/>
    <w:rsid w:val="00503E94"/>
    <w:rsid w:val="0050794C"/>
    <w:rsid w:val="0051090D"/>
    <w:rsid w:val="00511BC8"/>
    <w:rsid w:val="00523B9F"/>
    <w:rsid w:val="00524571"/>
    <w:rsid w:val="005253B0"/>
    <w:rsid w:val="00525B78"/>
    <w:rsid w:val="00526265"/>
    <w:rsid w:val="00526BA2"/>
    <w:rsid w:val="00527119"/>
    <w:rsid w:val="005302F1"/>
    <w:rsid w:val="0053465A"/>
    <w:rsid w:val="00534919"/>
    <w:rsid w:val="00541CFA"/>
    <w:rsid w:val="00544E38"/>
    <w:rsid w:val="005536EA"/>
    <w:rsid w:val="005649B3"/>
    <w:rsid w:val="00565179"/>
    <w:rsid w:val="0056796C"/>
    <w:rsid w:val="00567DFA"/>
    <w:rsid w:val="0057434B"/>
    <w:rsid w:val="00574EA7"/>
    <w:rsid w:val="005752DA"/>
    <w:rsid w:val="005761D8"/>
    <w:rsid w:val="005836D6"/>
    <w:rsid w:val="005870AE"/>
    <w:rsid w:val="00590946"/>
    <w:rsid w:val="00591256"/>
    <w:rsid w:val="0059417C"/>
    <w:rsid w:val="005972DE"/>
    <w:rsid w:val="005A5C84"/>
    <w:rsid w:val="005A6110"/>
    <w:rsid w:val="005B2946"/>
    <w:rsid w:val="005B4303"/>
    <w:rsid w:val="005B4DA8"/>
    <w:rsid w:val="005C4A13"/>
    <w:rsid w:val="005C4B90"/>
    <w:rsid w:val="005C5BEE"/>
    <w:rsid w:val="005D2ECE"/>
    <w:rsid w:val="005D30B8"/>
    <w:rsid w:val="005D3183"/>
    <w:rsid w:val="005E105B"/>
    <w:rsid w:val="005E6916"/>
    <w:rsid w:val="005F126E"/>
    <w:rsid w:val="005F4947"/>
    <w:rsid w:val="005F52E0"/>
    <w:rsid w:val="005F5A29"/>
    <w:rsid w:val="005F72D1"/>
    <w:rsid w:val="00611766"/>
    <w:rsid w:val="00613E41"/>
    <w:rsid w:val="00614151"/>
    <w:rsid w:val="00614562"/>
    <w:rsid w:val="006156D8"/>
    <w:rsid w:val="00640307"/>
    <w:rsid w:val="00646D21"/>
    <w:rsid w:val="0065230C"/>
    <w:rsid w:val="00653651"/>
    <w:rsid w:val="00653E23"/>
    <w:rsid w:val="00654A4E"/>
    <w:rsid w:val="00656D3A"/>
    <w:rsid w:val="0066338F"/>
    <w:rsid w:val="00664E42"/>
    <w:rsid w:val="00681858"/>
    <w:rsid w:val="00684980"/>
    <w:rsid w:val="006915D3"/>
    <w:rsid w:val="00696B3F"/>
    <w:rsid w:val="00697BFB"/>
    <w:rsid w:val="006A7146"/>
    <w:rsid w:val="006B0D4F"/>
    <w:rsid w:val="006B0F87"/>
    <w:rsid w:val="006B231B"/>
    <w:rsid w:val="006B7668"/>
    <w:rsid w:val="006B7AE6"/>
    <w:rsid w:val="006D0FF8"/>
    <w:rsid w:val="006D5821"/>
    <w:rsid w:val="006E0948"/>
    <w:rsid w:val="006E0A64"/>
    <w:rsid w:val="006E0FDD"/>
    <w:rsid w:val="006E45A5"/>
    <w:rsid w:val="007001FF"/>
    <w:rsid w:val="007072D4"/>
    <w:rsid w:val="007076E2"/>
    <w:rsid w:val="007107DA"/>
    <w:rsid w:val="0071476D"/>
    <w:rsid w:val="007235AA"/>
    <w:rsid w:val="00735046"/>
    <w:rsid w:val="0074042C"/>
    <w:rsid w:val="00743997"/>
    <w:rsid w:val="0074487F"/>
    <w:rsid w:val="007514FF"/>
    <w:rsid w:val="00757033"/>
    <w:rsid w:val="00760EB7"/>
    <w:rsid w:val="00761AD7"/>
    <w:rsid w:val="007635F2"/>
    <w:rsid w:val="00764BB2"/>
    <w:rsid w:val="0077236B"/>
    <w:rsid w:val="007747E5"/>
    <w:rsid w:val="00775399"/>
    <w:rsid w:val="0077743C"/>
    <w:rsid w:val="00787D24"/>
    <w:rsid w:val="007949A2"/>
    <w:rsid w:val="007965CC"/>
    <w:rsid w:val="007B0EED"/>
    <w:rsid w:val="007B51D1"/>
    <w:rsid w:val="007B6671"/>
    <w:rsid w:val="007B7400"/>
    <w:rsid w:val="007C4A89"/>
    <w:rsid w:val="007D43C7"/>
    <w:rsid w:val="007D4D2C"/>
    <w:rsid w:val="007E1766"/>
    <w:rsid w:val="007E465F"/>
    <w:rsid w:val="007E5509"/>
    <w:rsid w:val="007E55E3"/>
    <w:rsid w:val="007E7759"/>
    <w:rsid w:val="007E7B6E"/>
    <w:rsid w:val="007F1B71"/>
    <w:rsid w:val="007F45AA"/>
    <w:rsid w:val="007F4B16"/>
    <w:rsid w:val="007F7CE6"/>
    <w:rsid w:val="00800763"/>
    <w:rsid w:val="00805412"/>
    <w:rsid w:val="00810621"/>
    <w:rsid w:val="00810DE5"/>
    <w:rsid w:val="008142DA"/>
    <w:rsid w:val="00824834"/>
    <w:rsid w:val="0082601E"/>
    <w:rsid w:val="00832507"/>
    <w:rsid w:val="00843313"/>
    <w:rsid w:val="00846179"/>
    <w:rsid w:val="00846F1D"/>
    <w:rsid w:val="0085104B"/>
    <w:rsid w:val="00852281"/>
    <w:rsid w:val="00861B95"/>
    <w:rsid w:val="00861DCF"/>
    <w:rsid w:val="00861E88"/>
    <w:rsid w:val="00862AC3"/>
    <w:rsid w:val="00865B76"/>
    <w:rsid w:val="0087569B"/>
    <w:rsid w:val="00884CB4"/>
    <w:rsid w:val="008902FA"/>
    <w:rsid w:val="00897B85"/>
    <w:rsid w:val="008A1989"/>
    <w:rsid w:val="008A1BB0"/>
    <w:rsid w:val="008A271B"/>
    <w:rsid w:val="008A381F"/>
    <w:rsid w:val="008A7063"/>
    <w:rsid w:val="008B004F"/>
    <w:rsid w:val="008B1CD3"/>
    <w:rsid w:val="008B4977"/>
    <w:rsid w:val="008B7022"/>
    <w:rsid w:val="008C107F"/>
    <w:rsid w:val="008C10DC"/>
    <w:rsid w:val="008C1F1E"/>
    <w:rsid w:val="008C36E6"/>
    <w:rsid w:val="008C3E8B"/>
    <w:rsid w:val="008C5739"/>
    <w:rsid w:val="008D05BA"/>
    <w:rsid w:val="008D0E20"/>
    <w:rsid w:val="008D20C4"/>
    <w:rsid w:val="008D3ABF"/>
    <w:rsid w:val="008D5208"/>
    <w:rsid w:val="008E6F0D"/>
    <w:rsid w:val="008F41DE"/>
    <w:rsid w:val="008F6DF1"/>
    <w:rsid w:val="008F77D3"/>
    <w:rsid w:val="00903674"/>
    <w:rsid w:val="00904F25"/>
    <w:rsid w:val="00906981"/>
    <w:rsid w:val="009105D2"/>
    <w:rsid w:val="009173FD"/>
    <w:rsid w:val="00922630"/>
    <w:rsid w:val="009230E3"/>
    <w:rsid w:val="009316A1"/>
    <w:rsid w:val="009327E6"/>
    <w:rsid w:val="00941D2E"/>
    <w:rsid w:val="00946849"/>
    <w:rsid w:val="00966D4B"/>
    <w:rsid w:val="00974DE3"/>
    <w:rsid w:val="00980BE6"/>
    <w:rsid w:val="00983218"/>
    <w:rsid w:val="009915B4"/>
    <w:rsid w:val="009921C6"/>
    <w:rsid w:val="00994BE2"/>
    <w:rsid w:val="00997462"/>
    <w:rsid w:val="009A343C"/>
    <w:rsid w:val="009A3FB8"/>
    <w:rsid w:val="009C3652"/>
    <w:rsid w:val="009C4D2E"/>
    <w:rsid w:val="009C5D1A"/>
    <w:rsid w:val="009D2756"/>
    <w:rsid w:val="009D27AB"/>
    <w:rsid w:val="009D42BC"/>
    <w:rsid w:val="009D675F"/>
    <w:rsid w:val="009E3A19"/>
    <w:rsid w:val="009F401B"/>
    <w:rsid w:val="00A03A1A"/>
    <w:rsid w:val="00A0478E"/>
    <w:rsid w:val="00A060DC"/>
    <w:rsid w:val="00A06BD3"/>
    <w:rsid w:val="00A11395"/>
    <w:rsid w:val="00A15262"/>
    <w:rsid w:val="00A247E7"/>
    <w:rsid w:val="00A25EC7"/>
    <w:rsid w:val="00A275BB"/>
    <w:rsid w:val="00A3055C"/>
    <w:rsid w:val="00A449C2"/>
    <w:rsid w:val="00A455AF"/>
    <w:rsid w:val="00A51CA1"/>
    <w:rsid w:val="00A64FA5"/>
    <w:rsid w:val="00A65290"/>
    <w:rsid w:val="00A71753"/>
    <w:rsid w:val="00A72C07"/>
    <w:rsid w:val="00A74845"/>
    <w:rsid w:val="00A772EE"/>
    <w:rsid w:val="00A818A2"/>
    <w:rsid w:val="00A81C7E"/>
    <w:rsid w:val="00A83AC5"/>
    <w:rsid w:val="00A866A9"/>
    <w:rsid w:val="00A866EE"/>
    <w:rsid w:val="00A94EDF"/>
    <w:rsid w:val="00A95858"/>
    <w:rsid w:val="00A97344"/>
    <w:rsid w:val="00AA1CDC"/>
    <w:rsid w:val="00AA4449"/>
    <w:rsid w:val="00AA697F"/>
    <w:rsid w:val="00AB0A06"/>
    <w:rsid w:val="00AB3D6C"/>
    <w:rsid w:val="00AB3FDD"/>
    <w:rsid w:val="00AD20CF"/>
    <w:rsid w:val="00AD390C"/>
    <w:rsid w:val="00AE0DAD"/>
    <w:rsid w:val="00AE2E1A"/>
    <w:rsid w:val="00AE5890"/>
    <w:rsid w:val="00AE6716"/>
    <w:rsid w:val="00AE6DF3"/>
    <w:rsid w:val="00AF2A7B"/>
    <w:rsid w:val="00AF4E3A"/>
    <w:rsid w:val="00B01EC6"/>
    <w:rsid w:val="00B0292A"/>
    <w:rsid w:val="00B06DF7"/>
    <w:rsid w:val="00B17A39"/>
    <w:rsid w:val="00B22920"/>
    <w:rsid w:val="00B23627"/>
    <w:rsid w:val="00B249BA"/>
    <w:rsid w:val="00B325B4"/>
    <w:rsid w:val="00B42907"/>
    <w:rsid w:val="00B44545"/>
    <w:rsid w:val="00B45085"/>
    <w:rsid w:val="00B46142"/>
    <w:rsid w:val="00B50BCB"/>
    <w:rsid w:val="00B74168"/>
    <w:rsid w:val="00B81897"/>
    <w:rsid w:val="00B81A36"/>
    <w:rsid w:val="00B81DC3"/>
    <w:rsid w:val="00B82B62"/>
    <w:rsid w:val="00B82DAA"/>
    <w:rsid w:val="00B90008"/>
    <w:rsid w:val="00B915B3"/>
    <w:rsid w:val="00B9458D"/>
    <w:rsid w:val="00B964DE"/>
    <w:rsid w:val="00BA2DC3"/>
    <w:rsid w:val="00BB04C8"/>
    <w:rsid w:val="00BB2708"/>
    <w:rsid w:val="00BB27A0"/>
    <w:rsid w:val="00BB3E47"/>
    <w:rsid w:val="00BC1ECE"/>
    <w:rsid w:val="00BD4995"/>
    <w:rsid w:val="00BD7A32"/>
    <w:rsid w:val="00BD7C81"/>
    <w:rsid w:val="00BD7CC4"/>
    <w:rsid w:val="00BE669A"/>
    <w:rsid w:val="00BE794A"/>
    <w:rsid w:val="00BF2CBB"/>
    <w:rsid w:val="00BF3E13"/>
    <w:rsid w:val="00C04BE3"/>
    <w:rsid w:val="00C0535E"/>
    <w:rsid w:val="00C0722C"/>
    <w:rsid w:val="00C122D8"/>
    <w:rsid w:val="00C12D7E"/>
    <w:rsid w:val="00C13C8C"/>
    <w:rsid w:val="00C1599E"/>
    <w:rsid w:val="00C36669"/>
    <w:rsid w:val="00C44366"/>
    <w:rsid w:val="00C463AE"/>
    <w:rsid w:val="00C46C49"/>
    <w:rsid w:val="00C500D0"/>
    <w:rsid w:val="00C52627"/>
    <w:rsid w:val="00C570CA"/>
    <w:rsid w:val="00C60EFB"/>
    <w:rsid w:val="00C6391C"/>
    <w:rsid w:val="00C65AD7"/>
    <w:rsid w:val="00C80D23"/>
    <w:rsid w:val="00C838AB"/>
    <w:rsid w:val="00C95146"/>
    <w:rsid w:val="00C9635D"/>
    <w:rsid w:val="00C97AEB"/>
    <w:rsid w:val="00CA037F"/>
    <w:rsid w:val="00CA3BB6"/>
    <w:rsid w:val="00CA47CF"/>
    <w:rsid w:val="00CD0C6D"/>
    <w:rsid w:val="00CD2920"/>
    <w:rsid w:val="00CE3687"/>
    <w:rsid w:val="00CF5E89"/>
    <w:rsid w:val="00D01E17"/>
    <w:rsid w:val="00D02204"/>
    <w:rsid w:val="00D03318"/>
    <w:rsid w:val="00D03580"/>
    <w:rsid w:val="00D042EF"/>
    <w:rsid w:val="00D07197"/>
    <w:rsid w:val="00D11DFA"/>
    <w:rsid w:val="00D125A9"/>
    <w:rsid w:val="00D1435E"/>
    <w:rsid w:val="00D217EE"/>
    <w:rsid w:val="00D222F2"/>
    <w:rsid w:val="00D2610F"/>
    <w:rsid w:val="00D32CB4"/>
    <w:rsid w:val="00D36FF5"/>
    <w:rsid w:val="00D409A3"/>
    <w:rsid w:val="00D4144D"/>
    <w:rsid w:val="00D43E4E"/>
    <w:rsid w:val="00D536E9"/>
    <w:rsid w:val="00D65508"/>
    <w:rsid w:val="00D67CD7"/>
    <w:rsid w:val="00D7162A"/>
    <w:rsid w:val="00D72108"/>
    <w:rsid w:val="00D7750B"/>
    <w:rsid w:val="00D77A6B"/>
    <w:rsid w:val="00D84B63"/>
    <w:rsid w:val="00D94BBE"/>
    <w:rsid w:val="00D96930"/>
    <w:rsid w:val="00D96BEF"/>
    <w:rsid w:val="00D977B2"/>
    <w:rsid w:val="00DA0866"/>
    <w:rsid w:val="00DA22D0"/>
    <w:rsid w:val="00DA347F"/>
    <w:rsid w:val="00DA7987"/>
    <w:rsid w:val="00DB0A0A"/>
    <w:rsid w:val="00DB33F7"/>
    <w:rsid w:val="00DC69E7"/>
    <w:rsid w:val="00DC71AC"/>
    <w:rsid w:val="00DD16D2"/>
    <w:rsid w:val="00DE6AED"/>
    <w:rsid w:val="00DF48A4"/>
    <w:rsid w:val="00DF690E"/>
    <w:rsid w:val="00E053F6"/>
    <w:rsid w:val="00E16B26"/>
    <w:rsid w:val="00E244C4"/>
    <w:rsid w:val="00E40F7B"/>
    <w:rsid w:val="00E45443"/>
    <w:rsid w:val="00E46692"/>
    <w:rsid w:val="00E52759"/>
    <w:rsid w:val="00E52E8B"/>
    <w:rsid w:val="00E53B9D"/>
    <w:rsid w:val="00E56FEB"/>
    <w:rsid w:val="00E6150D"/>
    <w:rsid w:val="00E633DA"/>
    <w:rsid w:val="00E639B7"/>
    <w:rsid w:val="00E662B7"/>
    <w:rsid w:val="00E71C36"/>
    <w:rsid w:val="00E72A44"/>
    <w:rsid w:val="00E74CA7"/>
    <w:rsid w:val="00E76C26"/>
    <w:rsid w:val="00E826B6"/>
    <w:rsid w:val="00E82CCE"/>
    <w:rsid w:val="00E85D67"/>
    <w:rsid w:val="00E946A3"/>
    <w:rsid w:val="00E949F7"/>
    <w:rsid w:val="00EA129B"/>
    <w:rsid w:val="00EA6EF5"/>
    <w:rsid w:val="00EB192A"/>
    <w:rsid w:val="00EB28B0"/>
    <w:rsid w:val="00EC1A86"/>
    <w:rsid w:val="00ED3235"/>
    <w:rsid w:val="00EE03C5"/>
    <w:rsid w:val="00EE0E26"/>
    <w:rsid w:val="00EE7587"/>
    <w:rsid w:val="00EF0AC8"/>
    <w:rsid w:val="00EF4EF4"/>
    <w:rsid w:val="00EF68B3"/>
    <w:rsid w:val="00F011E7"/>
    <w:rsid w:val="00F0210B"/>
    <w:rsid w:val="00F23BC0"/>
    <w:rsid w:val="00F27E7B"/>
    <w:rsid w:val="00F34D8A"/>
    <w:rsid w:val="00F35A09"/>
    <w:rsid w:val="00F41544"/>
    <w:rsid w:val="00F44809"/>
    <w:rsid w:val="00F44CAB"/>
    <w:rsid w:val="00F53F7E"/>
    <w:rsid w:val="00F55487"/>
    <w:rsid w:val="00F60F94"/>
    <w:rsid w:val="00F66CBC"/>
    <w:rsid w:val="00F73503"/>
    <w:rsid w:val="00F73FCC"/>
    <w:rsid w:val="00F8058C"/>
    <w:rsid w:val="00F80BB2"/>
    <w:rsid w:val="00F819C9"/>
    <w:rsid w:val="00F82ED4"/>
    <w:rsid w:val="00F862D8"/>
    <w:rsid w:val="00F915EC"/>
    <w:rsid w:val="00F97BFE"/>
    <w:rsid w:val="00FA410E"/>
    <w:rsid w:val="00FA77EB"/>
    <w:rsid w:val="00FA7943"/>
    <w:rsid w:val="00FB52AF"/>
    <w:rsid w:val="00FC41FB"/>
    <w:rsid w:val="00FC718D"/>
    <w:rsid w:val="00FD1974"/>
    <w:rsid w:val="00FD2277"/>
    <w:rsid w:val="00FD7DD9"/>
    <w:rsid w:val="00FE785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6145"/>
    <o:shapelayout v:ext="edit">
      <o:idmap v:ext="edit" data="1"/>
    </o:shapelayout>
  </w:shapeDefaults>
  <w:decimalSymbol w:val="."/>
  <w:listSeparator w:val=","/>
  <w14:docId w14:val="7A61198B"/>
  <w15:chartTrackingRefBased/>
  <w15:docId w15:val="{7B2B6062-7A99-410F-A731-4DAAE409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67CD7"/>
    <w:pPr>
      <w:keepNext/>
      <w:numPr>
        <w:numId w:val="2"/>
      </w:numPr>
      <w:tabs>
        <w:tab w:val="clear" w:pos="720"/>
        <w:tab w:val="num" w:pos="360"/>
      </w:tabs>
      <w:ind w:left="0" w:firstLine="0"/>
      <w:outlineLvl w:val="0"/>
    </w:pPr>
    <w:rPr>
      <w:rFonts w:ascii="Arial" w:hAnsi="Arial" w:cs="Arial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67CD7"/>
    <w:rPr>
      <w:rFonts w:ascii="Arial" w:hAnsi="Arial" w:cs="Arial"/>
      <w:color w:val="00000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Gabriela">
    <w:name w:val="Gabriela"/>
    <w:semiHidden/>
    <w:rPr>
      <w:rFonts w:ascii="Arial" w:hAnsi="Arial" w:cs="Arial"/>
      <w:color w:val="auto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sid w:val="00D67CD7"/>
    <w:rPr>
      <w:rFonts w:ascii="Arial" w:hAnsi="Arial" w:cs="Arial"/>
      <w:b/>
      <w:bCs/>
      <w:color w:val="000000"/>
    </w:rPr>
  </w:style>
  <w:style w:type="paragraph" w:styleId="NormalWeb">
    <w:name w:val="Normal (Web)"/>
    <w:basedOn w:val="Normal"/>
    <w:rsid w:val="003058C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har">
    <w:name w:val="Char"/>
    <w:basedOn w:val="Normal"/>
    <w:rsid w:val="000950FD"/>
    <w:rPr>
      <w:rFonts w:eastAsia="MS Mincho"/>
      <w:lang w:val="pl-PL" w:eastAsia="pl-PL"/>
    </w:rPr>
  </w:style>
  <w:style w:type="character" w:customStyle="1" w:styleId="Catalina">
    <w:name w:val="Catalina"/>
    <w:semiHidden/>
    <w:rsid w:val="00EA6EF5"/>
    <w:rPr>
      <w:rFonts w:ascii="Arial" w:hAnsi="Arial" w:cs="Arial"/>
      <w:color w:val="000080"/>
      <w:sz w:val="20"/>
      <w:szCs w:val="20"/>
    </w:rPr>
  </w:style>
  <w:style w:type="character" w:customStyle="1" w:styleId="apple-converted-space">
    <w:name w:val="apple-converted-space"/>
    <w:basedOn w:val="DefaultParagraphFont"/>
    <w:rsid w:val="00317702"/>
  </w:style>
  <w:style w:type="character" w:customStyle="1" w:styleId="Link">
    <w:name w:val="Link"/>
    <w:rsid w:val="00415247"/>
    <w:rPr>
      <w:color w:val="0000FF"/>
      <w:u w:val="single" w:color="0000FF"/>
    </w:rPr>
  </w:style>
  <w:style w:type="paragraph" w:customStyle="1" w:styleId="Body">
    <w:name w:val="Body"/>
    <w:rsid w:val="0041524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Link"/>
    <w:rsid w:val="00415247"/>
    <w:rPr>
      <w:rFonts w:ascii="Georgia" w:eastAsia="Georgia" w:hAnsi="Georgia" w:cs="Georgia"/>
      <w:color w:val="0000FF"/>
      <w:u w:val="single" w:color="0000FF"/>
    </w:rPr>
  </w:style>
  <w:style w:type="character" w:styleId="Strong">
    <w:name w:val="Strong"/>
    <w:basedOn w:val="DefaultParagraphFont"/>
    <w:uiPriority w:val="22"/>
    <w:qFormat/>
    <w:rsid w:val="000C2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-london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CRLondo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cr-lond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July 2006</vt:lpstr>
    </vt:vector>
  </TitlesOfParts>
  <Company/>
  <LinksUpToDate>false</LinksUpToDate>
  <CharactersWithSpaces>2805</CharactersWithSpaces>
  <SharedDoc>false</SharedDoc>
  <HLinks>
    <vt:vector size="12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http://www.icr-london.co.uk/</vt:lpwstr>
      </vt:variant>
      <vt:variant>
        <vt:lpwstr/>
      </vt:variant>
      <vt:variant>
        <vt:i4>4522082</vt:i4>
      </vt:variant>
      <vt:variant>
        <vt:i4>2</vt:i4>
      </vt:variant>
      <vt:variant>
        <vt:i4>0</vt:i4>
      </vt:variant>
      <vt:variant>
        <vt:i4>5</vt:i4>
      </vt:variant>
      <vt:variant>
        <vt:lpwstr>mailto:office@icr-london.co.uk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July 2006</dc:title>
  <dc:subject/>
  <dc:creator>SD</dc:creator>
  <cp:keywords/>
  <cp:lastModifiedBy>Secretar</cp:lastModifiedBy>
  <cp:revision>3</cp:revision>
  <cp:lastPrinted>2017-05-04T08:27:00Z</cp:lastPrinted>
  <dcterms:created xsi:type="dcterms:W3CDTF">2017-05-04T08:37:00Z</dcterms:created>
  <dcterms:modified xsi:type="dcterms:W3CDTF">2017-05-04T08:45:00Z</dcterms:modified>
</cp:coreProperties>
</file>